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spacing w:before="480" w:after="480" w:line="288" w:lineRule="auto"/>
        <w:ind w:left="0"/>
      </w:pPr>
      <w:r>
        <w:rPr>
          <w:rFonts w:eastAsia="等线" w:ascii="Arial" w:cs="Arial" w:hAnsi="Arial"/>
          <w:b w:val="true"/>
          <w:sz w:val="52"/>
        </w:rPr>
        <w:t>智能纪要：施工图沟通 2025年5月9日</w:t>
      </w:r>
    </w:p>
    <w:tbl>
      <w:tblPr>
        <w:tblW w:w="0" w:type="auto"/>
        <w:tblInd w:w="0" w:type="dxa"/>
        <w:tblBorders>
          <w:top w:val="single"/>
          <w:left w:val="single"/>
          <w:bottom w:val="single"/>
          <w:right w:val="single"/>
          <w:insideH w:val="single"/>
          <w:insideV w:val="single"/>
        </w:tblBorders>
        <w:tblLayout w:type="fixed"/>
      </w:tblPr>
      <w:tblGrid>
        <w:gridCol w:w="8280"/>
      </w:tblGrid>
      <w:tr>
        <w:tc>
          <w:tcPr>
            <w:tcW w:w="8280" w:type="dxa"/>
            <w:tcBorders>
              <w:top w:val="nil"/>
              <w:left w:sz="18" w:val="single" w:color="BBBFC4"/>
              <w:bottom w:val="nil"/>
              <w:right w:val="nil"/>
            </w:tcBorders>
            <w:tcMar>
              <w:top w:type="dxa" w:w="60"/>
              <w:left w:type="dxa" w:w="120"/>
              <w:bottom w:type="dxa" w:w="30"/>
              <w:right w:type="dxa" w:w="120"/>
            </w:tcMar>
          </w:tcPr>
          <w:p>
            <w:pPr>
              <w:spacing w:before="120" w:after="120" w:line="288" w:lineRule="auto"/>
              <w:ind w:left="0"/>
              <w:jc w:val="left"/>
            </w:pPr>
            <w:r>
              <w:rPr>
                <w:rFonts w:eastAsia="等线" w:ascii="Arial" w:cs="Arial" w:hAnsi="Arial"/>
                <w:color w:val="646a73"/>
                <w:sz w:val="22"/>
              </w:rPr>
              <w:t>会议主题：施工图沟通</w:t>
            </w:r>
          </w:p>
          <w:p>
            <w:pPr>
              <w:spacing w:before="120" w:after="120" w:line="288" w:lineRule="auto"/>
              <w:ind w:left="0"/>
              <w:jc w:val="left"/>
            </w:pPr>
            <w:r>
              <w:rPr>
                <w:rFonts w:eastAsia="等线" w:ascii="Arial" w:cs="Arial" w:hAnsi="Arial"/>
                <w:color w:val="646a73"/>
                <w:sz w:val="22"/>
              </w:rPr>
              <w:t>会议时间：5月9号（周五） 09:27 - 15:58 （GMT+08）</w:t>
            </w:r>
          </w:p>
          <w:p>
            <w:pPr>
              <w:spacing w:before="120" w:after="120" w:line="288" w:lineRule="auto"/>
              <w:ind w:left="0"/>
              <w:jc w:val="left"/>
            </w:pPr>
            <w:r>
              <w:rPr>
                <w:rFonts w:eastAsia="等线" w:ascii="Arial" w:cs="Arial" w:hAnsi="Arial"/>
                <w:color w:val="646a73"/>
                <w:sz w:val="22"/>
              </w:rPr>
              <w:t>参会人：</w:t>
            </w:r>
            <w:r>
              <w:rPr>
                <w:rFonts w:eastAsia="等线" w:ascii="Arial" w:cs="Arial" w:hAnsi="Arial"/>
                <w:color w:val="3370ff"/>
                <w:sz w:val="22"/>
              </w:rPr>
              <w:t>@何灿雄</w:t>
            </w:r>
            <w:r>
              <w:rPr>
                <w:rFonts w:eastAsia="等线" w:ascii="Arial" w:cs="Arial" w:hAnsi="Arial"/>
                <w:color w:val="646a73"/>
                <w:sz w:val="22"/>
              </w:rPr>
              <w:t xml:space="preserve"> </w:t>
            </w:r>
            <w:r>
              <w:rPr>
                <w:rFonts w:eastAsia="等线" w:ascii="Arial" w:cs="Arial" w:hAnsi="Arial"/>
                <w:color w:val="8f959e"/>
                <w:sz w:val="22"/>
                <w:shd w:fill="dee0e3"/>
              </w:rPr>
              <w:t>@陈焕恩</w:t>
            </w:r>
            <w:r>
              <w:rPr>
                <w:rFonts w:eastAsia="等线" w:ascii="Arial" w:cs="Arial" w:hAnsi="Arial"/>
                <w:color w:val="646a73"/>
                <w:sz w:val="22"/>
              </w:rPr>
              <w:t xml:space="preserve"> </w:t>
            </w:r>
            <w:r>
              <w:rPr>
                <w:rFonts w:eastAsia="等线" w:ascii="Arial" w:cs="Arial" w:hAnsi="Arial"/>
                <w:color w:val="8f959e"/>
                <w:sz w:val="22"/>
                <w:shd w:fill="dee0e3"/>
              </w:rPr>
              <w:t>@瀚华-暖通-李娟娟</w:t>
            </w:r>
            <w:r>
              <w:rPr>
                <w:rFonts w:eastAsia="等线" w:ascii="Arial" w:cs="Arial" w:hAnsi="Arial"/>
                <w:color w:val="646a73"/>
                <w:sz w:val="22"/>
              </w:rPr>
              <w:t xml:space="preserve"> </w:t>
            </w:r>
            <w:r>
              <w:rPr>
                <w:rFonts w:eastAsia="等线" w:ascii="Arial" w:cs="Arial" w:hAnsi="Arial"/>
                <w:color w:val="8f959e"/>
                <w:sz w:val="22"/>
                <w:shd w:fill="dee0e3"/>
              </w:rPr>
              <w:t>@瀚华彭工</w:t>
            </w:r>
            <w:r>
              <w:rPr>
                <w:rFonts w:eastAsia="等线" w:ascii="Arial" w:cs="Arial" w:hAnsi="Arial"/>
                <w:color w:val="646a73"/>
                <w:sz w:val="22"/>
              </w:rPr>
              <w:t xml:space="preserve"> </w:t>
            </w:r>
            <w:r>
              <w:rPr>
                <w:rFonts w:eastAsia="等线" w:ascii="Arial" w:cs="Arial" w:hAnsi="Arial"/>
                <w:color w:val="8f959e"/>
                <w:sz w:val="22"/>
                <w:shd w:fill="dee0e3"/>
              </w:rPr>
              <w:t>@HH牟智斌</w:t>
            </w:r>
            <w:r>
              <w:rPr>
                <w:rFonts w:eastAsia="等线" w:ascii="Arial" w:cs="Arial" w:hAnsi="Arial"/>
                <w:color w:val="646a73"/>
                <w:sz w:val="22"/>
              </w:rPr>
              <w:t xml:space="preserve"> </w:t>
            </w:r>
            <w:r>
              <w:rPr>
                <w:rFonts w:eastAsia="等线" w:ascii="Arial" w:cs="Arial" w:hAnsi="Arial"/>
                <w:color w:val="8f959e"/>
                <w:sz w:val="22"/>
                <w:shd w:fill="dee0e3"/>
              </w:rPr>
              <w:t>@胡明亮</w:t>
            </w:r>
            <w:r>
              <w:rPr>
                <w:rFonts w:eastAsia="等线" w:ascii="Arial" w:cs="Arial" w:hAnsi="Arial"/>
                <w:color w:val="646a73"/>
                <w:sz w:val="22"/>
              </w:rPr>
              <w:t xml:space="preserve"> </w:t>
            </w:r>
            <w:r>
              <w:rPr>
                <w:rFonts w:eastAsia="等线" w:ascii="Arial" w:cs="Arial" w:hAnsi="Arial"/>
                <w:color w:val="8f959e"/>
                <w:sz w:val="22"/>
                <w:shd w:fill="dee0e3"/>
              </w:rPr>
              <w:t>@霍家强</w:t>
            </w:r>
            <w:r>
              <w:rPr>
                <w:rFonts w:eastAsia="等线" w:ascii="Arial" w:cs="Arial" w:hAnsi="Arial"/>
                <w:color w:val="646a73"/>
                <w:sz w:val="22"/>
              </w:rPr>
              <w:t xml:space="preserve"> </w:t>
            </w:r>
            <w:r>
              <w:rPr>
                <w:rFonts w:eastAsia="等线" w:ascii="Arial" w:cs="Arial" w:hAnsi="Arial"/>
                <w:color w:val="8f959e"/>
                <w:sz w:val="22"/>
                <w:shd w:fill="dee0e3"/>
              </w:rPr>
              <w:t>@金</w:t>
            </w:r>
            <w:r>
              <w:rPr>
                <w:rFonts w:eastAsia="等线" w:ascii="Arial" w:cs="Arial" w:hAnsi="Arial"/>
                <w:color w:val="646a73"/>
                <w:sz w:val="22"/>
              </w:rPr>
              <w:t xml:space="preserve"> </w:t>
            </w:r>
            <w:r>
              <w:rPr>
                <w:rFonts w:eastAsia="等线" w:ascii="Arial" w:cs="Arial" w:hAnsi="Arial"/>
                <w:color w:val="8f959e"/>
                <w:sz w:val="22"/>
                <w:shd w:fill="dee0e3"/>
              </w:rPr>
              <w:t>@瀚华给排水麦晋</w:t>
            </w:r>
            <w:r>
              <w:rPr>
                <w:rFonts w:eastAsia="等线" w:ascii="Arial" w:cs="Arial" w:hAnsi="Arial"/>
                <w:color w:val="646a73"/>
                <w:sz w:val="22"/>
              </w:rPr>
              <w:t xml:space="preserve"> </w:t>
            </w:r>
            <w:r>
              <w:rPr>
                <w:rFonts w:eastAsia="等线" w:ascii="Arial" w:cs="Arial" w:hAnsi="Arial"/>
                <w:color w:val="8f959e"/>
                <w:sz w:val="22"/>
                <w:shd w:fill="dee0e3"/>
              </w:rPr>
              <w:t>@SHEN</w:t>
            </w:r>
            <w:r>
              <w:rPr>
                <w:rFonts w:eastAsia="等线" w:ascii="Arial" w:cs="Arial" w:hAnsi="Arial"/>
                <w:color w:val="646a73"/>
                <w:sz w:val="22"/>
              </w:rPr>
              <w:t xml:space="preserve"> </w:t>
            </w:r>
            <w:r>
              <w:rPr>
                <w:rFonts w:eastAsia="等线" w:ascii="Arial" w:cs="Arial" w:hAnsi="Arial"/>
                <w:color w:val="8f959e"/>
                <w:sz w:val="22"/>
                <w:shd w:fill="dee0e3"/>
              </w:rPr>
              <w:t>@谢秀豪</w:t>
            </w:r>
            <w:r>
              <w:rPr>
                <w:rFonts w:eastAsia="等线" w:ascii="Arial" w:cs="Arial" w:hAnsi="Arial"/>
                <w:color w:val="646a73"/>
                <w:sz w:val="22"/>
              </w:rPr>
              <w:t xml:space="preserve"> </w:t>
            </w:r>
            <w:r>
              <w:rPr>
                <w:rFonts w:eastAsia="等线" w:ascii="Arial" w:cs="Arial" w:hAnsi="Arial"/>
                <w:color w:val="8f959e"/>
                <w:sz w:val="22"/>
                <w:shd w:fill="dee0e3"/>
              </w:rPr>
              <w:t>@叶舒勇</w:t>
            </w:r>
            <w:r>
              <w:rPr>
                <w:rFonts w:eastAsia="等线" w:ascii="Arial" w:cs="Arial" w:hAnsi="Arial"/>
                <w:color w:val="646a73"/>
                <w:sz w:val="22"/>
              </w:rPr>
              <w:t xml:space="preserve"> </w:t>
            </w:r>
            <w:r>
              <w:rPr>
                <w:rFonts w:eastAsia="等线" w:ascii="Arial" w:cs="Arial" w:hAnsi="Arial"/>
                <w:color w:val="8f959e"/>
                <w:sz w:val="22"/>
                <w:shd w:fill="dee0e3"/>
              </w:rPr>
              <w:t>@用户109662</w:t>
            </w:r>
            <w:r>
              <w:rPr>
                <w:rFonts w:eastAsia="等线" w:ascii="Arial" w:cs="Arial" w:hAnsi="Arial"/>
                <w:color w:val="646a73"/>
                <w:sz w:val="22"/>
              </w:rPr>
              <w:t xml:space="preserve"> </w:t>
            </w:r>
            <w:r>
              <w:rPr>
                <w:rFonts w:eastAsia="等线" w:ascii="Arial" w:cs="Arial" w:hAnsi="Arial"/>
                <w:color w:val="8f959e"/>
                <w:sz w:val="22"/>
                <w:shd w:fill="dee0e3"/>
              </w:rPr>
              <w:t>@用户164528</w:t>
            </w:r>
          </w:p>
        </w:tc>
      </w:tr>
    </w:tbl>
    <w:p/>
    <w:tbl>
      <w:tblPr>
        <w:tblW w:w="0" w:type="auto"/>
        <w:tblInd w:w="0" w:type="dxa"/>
        <w:tblBorders>
          <w:top w:val="single"/>
          <w:left w:val="single"/>
          <w:bottom w:val="single"/>
          <w:right w:val="single"/>
          <w:insideH w:val="single"/>
          <w:insideV w:val="single"/>
        </w:tblBorders>
        <w:tblLayout w:type="fixed"/>
      </w:tblPr>
      <w:tblGrid>
        <w:gridCol w:w="8280"/>
      </w:tblGrid>
      <w:tr>
        <w:tc>
          <w:tcPr>
            <w:tcW w:w="8280" w:type="dxa"/>
            <w:tcBorders>
              <w:top w:val="nil"/>
              <w:left w:sz="18" w:val="single" w:color="BBBFC4"/>
              <w:bottom w:val="nil"/>
              <w:right w:val="nil"/>
            </w:tcBorders>
            <w:tcMar>
              <w:top w:type="dxa" w:w="60"/>
              <w:left w:type="dxa" w:w="120"/>
              <w:bottom w:type="dxa" w:w="30"/>
              <w:right w:type="dxa" w:w="120"/>
            </w:tcMar>
          </w:tcPr>
          <w:p>
            <w:pPr>
              <w:spacing w:before="120" w:after="120" w:line="288" w:lineRule="auto"/>
              <w:ind w:left="0"/>
              <w:jc w:val="left"/>
            </w:pPr>
            <w:r>
              <w:rPr>
                <w:rFonts w:eastAsia="等线" w:ascii="Arial" w:cs="Arial" w:hAnsi="Arial"/>
                <w:color w:val="646a73"/>
                <w:sz w:val="22"/>
              </w:rPr>
              <w:t>智能会议纪要由 AI 生成，可能不准确，请谨慎甄别后使用</w:t>
            </w:r>
          </w:p>
        </w:tc>
      </w:tr>
    </w:tbl>
    <w:p>
      <w:pPr>
        <w:spacing w:before="120" w:after="120" w:line="288" w:lineRule="auto"/>
        <w:ind w:left="0"/>
        <w:jc w:val="left"/>
      </w:pPr>
    </w:p>
    <w:p>
      <w:pPr>
        <w:spacing w:before="120" w:after="120" w:line="288" w:lineRule="auto"/>
        <w:ind w:left="0"/>
        <w:jc w:val="left"/>
      </w:pPr>
      <w:r>
        <w:rPr>
          <w:rFonts w:eastAsia="等线" w:ascii="Arial" w:cs="Arial" w:hAnsi="Arial"/>
          <w:b w:val="true"/>
          <w:sz w:val="22"/>
          <w:shd w:fill="dee0e3"/>
        </w:rPr>
        <w:t>[该类型的内容暂不支持下载]</w:t>
      </w:r>
    </w:p>
    <w:p>
      <w:pPr>
        <w:pStyle w:val="1"/>
        <w:spacing w:before="380" w:after="140" w:line="288" w:lineRule="auto"/>
        <w:ind w:left="0"/>
        <w:jc w:val="left"/>
        <w:outlineLvl w:val="0"/>
      </w:pPr>
      <w:bookmarkStart w:name="heading_0" w:id="0"/>
      <w:r>
        <w:rPr>
          <w:rFonts w:eastAsia="等线" w:ascii="Arial" w:cs="Arial" w:hAnsi="Arial"/>
          <w:b w:val="true"/>
          <w:sz w:val="36"/>
        </w:rPr>
        <w:t>总结</w:t>
      </w:r>
      <w:bookmarkEnd w:id="0"/>
    </w:p>
    <w:p>
      <w:pPr>
        <w:spacing w:before="120" w:after="120" w:line="288" w:lineRule="auto"/>
        <w:ind w:left="0"/>
        <w:jc w:val="left"/>
      </w:pPr>
      <w:r>
        <w:rPr>
          <w:rFonts w:eastAsia="等线" w:ascii="Arial" w:cs="Arial" w:hAnsi="Arial"/>
          <w:sz w:val="22"/>
        </w:rPr>
        <w:t>会议讨论了建筑设计、房产测绘、报建图等多方面相关问题及设施预留方案等。主要内容包括：</w:t>
      </w:r>
    </w:p>
    <w:p>
      <w:pPr>
        <w:numPr>
          <w:numId w:val="1"/>
        </w:numPr>
        <w:spacing w:before="120" w:after="120" w:line="288" w:lineRule="auto"/>
        <w:ind w:left="0"/>
        <w:jc w:val="left"/>
      </w:pPr>
      <w:r>
        <w:rPr>
          <w:rFonts w:eastAsia="等线" w:ascii="Arial" w:cs="Arial" w:hAnsi="Arial"/>
          <w:b w:val="true"/>
          <w:sz w:val="22"/>
        </w:rPr>
        <w:t>关于项目设计相关问题的讨论</w:t>
      </w:r>
      <w:r>
        <w:rPr>
          <w:rFonts w:eastAsia="等线" w:ascii="Arial" w:cs="Arial" w:hAnsi="Arial"/>
          <w:sz w:val="22"/>
        </w:rPr>
        <w:t>：讨论了项目设计中移动玄关的设置、装饰构建材质标注、雨棚面积计算、庭院认定以及面积测绘等问题。</w:t>
      </w:r>
    </w:p>
    <w:p>
      <w:pPr>
        <w:numPr>
          <w:numId w:val="2"/>
        </w:numPr>
        <w:spacing w:before="120" w:after="120" w:line="288" w:lineRule="auto"/>
        <w:ind w:left="0"/>
        <w:jc w:val="left"/>
      </w:pPr>
      <w:r>
        <w:rPr>
          <w:rFonts w:eastAsia="等线" w:ascii="Arial" w:cs="Arial" w:hAnsi="Arial"/>
          <w:b w:val="true"/>
          <w:sz w:val="22"/>
        </w:rPr>
        <w:t>关于房产测绘、无障碍住房设置及建筑设计相关问题的讨论</w:t>
      </w:r>
      <w:r>
        <w:rPr>
          <w:rFonts w:eastAsia="等线" w:ascii="Arial" w:cs="Arial" w:hAnsi="Arial"/>
          <w:sz w:val="22"/>
        </w:rPr>
        <w:t>：讨论了房产测绘与规划的关系、无障碍住房的设置位置和套数、建筑设计中的门尺寸和墙体砌建等问题。</w:t>
      </w:r>
    </w:p>
    <w:p>
      <w:pPr>
        <w:numPr>
          <w:numId w:val="3"/>
        </w:numPr>
        <w:spacing w:before="120" w:after="120" w:line="288" w:lineRule="auto"/>
        <w:ind w:left="0"/>
        <w:jc w:val="left"/>
      </w:pPr>
      <w:r>
        <w:rPr>
          <w:rFonts w:eastAsia="等线" w:ascii="Arial" w:cs="Arial" w:hAnsi="Arial"/>
          <w:b w:val="true"/>
          <w:sz w:val="22"/>
        </w:rPr>
        <w:t>关于报建图相关问题的讨论</w:t>
      </w:r>
      <w:r>
        <w:rPr>
          <w:rFonts w:eastAsia="等线" w:ascii="Arial" w:cs="Arial" w:hAnsi="Arial"/>
          <w:sz w:val="22"/>
        </w:rPr>
        <w:t>：</w:t>
      </w:r>
    </w:p>
    <w:p>
      <w:pPr>
        <w:numPr>
          <w:numId w:val="4"/>
        </w:numPr>
        <w:spacing w:before="120" w:after="120" w:line="288" w:lineRule="auto"/>
        <w:ind w:left="453"/>
        <w:jc w:val="left"/>
      </w:pPr>
      <w:r>
        <w:rPr>
          <w:rFonts w:eastAsia="等线" w:ascii="Arial" w:cs="Arial" w:hAnsi="Arial"/>
          <w:b w:val="true"/>
          <w:sz w:val="22"/>
        </w:rPr>
        <w:t>报建图功能设置</w:t>
      </w:r>
      <w:r>
        <w:rPr>
          <w:rFonts w:eastAsia="等线" w:ascii="Arial" w:cs="Arial" w:hAnsi="Arial"/>
          <w:sz w:val="22"/>
        </w:rPr>
        <w:t>：若相关条件不满足，全部为客厅或餐厅大空间，无watch功能。</w:t>
      </w:r>
    </w:p>
    <w:p>
      <w:pPr>
        <w:numPr>
          <w:numId w:val="5"/>
        </w:numPr>
        <w:spacing w:before="120" w:after="120" w:line="288" w:lineRule="auto"/>
        <w:ind w:left="453"/>
        <w:jc w:val="left"/>
      </w:pPr>
      <w:r>
        <w:rPr>
          <w:rFonts w:eastAsia="等线" w:ascii="Arial" w:cs="Arial" w:hAnsi="Arial"/>
          <w:b w:val="true"/>
          <w:sz w:val="22"/>
        </w:rPr>
        <w:t>内部墙体删减</w:t>
      </w:r>
      <w:r>
        <w:rPr>
          <w:rFonts w:eastAsia="等线" w:ascii="Arial" w:cs="Arial" w:hAnsi="Arial"/>
          <w:sz w:val="22"/>
        </w:rPr>
        <w:t>：需等施工图阶段看何总意见，能减则减。</w:t>
      </w:r>
    </w:p>
    <w:p>
      <w:pPr>
        <w:numPr>
          <w:numId w:val="6"/>
        </w:numPr>
        <w:spacing w:before="120" w:after="120" w:line="288" w:lineRule="auto"/>
        <w:ind w:left="453"/>
        <w:jc w:val="left"/>
      </w:pPr>
      <w:r>
        <w:rPr>
          <w:rFonts w:eastAsia="等线" w:ascii="Arial" w:cs="Arial" w:hAnsi="Arial"/>
          <w:b w:val="true"/>
          <w:sz w:val="22"/>
        </w:rPr>
        <w:t>门窗尺寸</w:t>
      </w:r>
      <w:r>
        <w:rPr>
          <w:rFonts w:eastAsia="等线" w:ascii="Arial" w:cs="Arial" w:hAnsi="Arial"/>
          <w:sz w:val="22"/>
        </w:rPr>
        <w:t>：窗洞尺寸800过大，建议缩小至700，以减轻框料重量，防止变形。</w:t>
      </w:r>
    </w:p>
    <w:p>
      <w:pPr>
        <w:numPr>
          <w:numId w:val="7"/>
        </w:numPr>
        <w:spacing w:before="120" w:after="120" w:line="288" w:lineRule="auto"/>
        <w:ind w:left="453"/>
        <w:jc w:val="left"/>
      </w:pPr>
      <w:r>
        <w:rPr>
          <w:rFonts w:eastAsia="等线" w:ascii="Arial" w:cs="Arial" w:hAnsi="Arial"/>
          <w:b w:val="true"/>
          <w:sz w:val="22"/>
        </w:rPr>
        <w:t>楼梯踏步数量</w:t>
      </w:r>
      <w:r>
        <w:rPr>
          <w:rFonts w:eastAsia="等线" w:ascii="Arial" w:cs="Arial" w:hAnsi="Arial"/>
          <w:sz w:val="22"/>
        </w:rPr>
        <w:t>：现有踏步数量不够，建议将楼梯门靠右，北面平台段加斜级以增加踏步数量。</w:t>
      </w:r>
    </w:p>
    <w:p>
      <w:pPr>
        <w:numPr>
          <w:numId w:val="8"/>
        </w:numPr>
        <w:spacing w:before="120" w:after="120" w:line="288" w:lineRule="auto"/>
        <w:ind w:left="453"/>
        <w:jc w:val="left"/>
      </w:pPr>
      <w:r>
        <w:rPr>
          <w:rFonts w:eastAsia="等线" w:ascii="Arial" w:cs="Arial" w:hAnsi="Arial"/>
          <w:b w:val="true"/>
          <w:sz w:val="22"/>
        </w:rPr>
        <w:t>电梯表达</w:t>
      </w:r>
      <w:r>
        <w:rPr>
          <w:rFonts w:eastAsia="等线" w:ascii="Arial" w:cs="Arial" w:hAnsi="Arial"/>
          <w:sz w:val="22"/>
        </w:rPr>
        <w:t>：由于规范和布局问题，建议所有电梯不表达，预留条件需提供深化图，无障碍可通过楼梯扶手解决。</w:t>
      </w:r>
    </w:p>
    <w:p>
      <w:pPr>
        <w:numPr>
          <w:numId w:val="9"/>
        </w:numPr>
        <w:spacing w:before="120" w:after="120" w:line="288" w:lineRule="auto"/>
        <w:ind w:left="0"/>
        <w:jc w:val="left"/>
      </w:pPr>
      <w:r>
        <w:rPr>
          <w:rFonts w:eastAsia="等线" w:ascii="Arial" w:cs="Arial" w:hAnsi="Arial"/>
          <w:b w:val="true"/>
          <w:sz w:val="22"/>
        </w:rPr>
        <w:t>关于建筑设计中电梯、门窗等相关问题的讨论</w:t>
      </w:r>
      <w:r>
        <w:rPr>
          <w:rFonts w:eastAsia="等线" w:ascii="Arial" w:cs="Arial" w:hAnsi="Arial"/>
          <w:sz w:val="22"/>
        </w:rPr>
        <w:t>：</w:t>
      </w:r>
    </w:p>
    <w:p>
      <w:pPr>
        <w:numPr>
          <w:numId w:val="10"/>
        </w:numPr>
        <w:spacing w:before="120" w:after="120" w:line="288" w:lineRule="auto"/>
        <w:ind w:left="453"/>
        <w:jc w:val="left"/>
      </w:pPr>
      <w:r>
        <w:rPr>
          <w:rFonts w:eastAsia="等线" w:ascii="Arial" w:cs="Arial" w:hAnsi="Arial"/>
          <w:b w:val="true"/>
          <w:sz w:val="22"/>
        </w:rPr>
        <w:t>别墅电梯预留问题</w:t>
      </w:r>
      <w:r>
        <w:rPr>
          <w:rFonts w:eastAsia="等线" w:ascii="Arial" w:cs="Arial" w:hAnsi="Arial"/>
          <w:sz w:val="22"/>
        </w:rPr>
        <w:t>：别墅为毛坯交付，不预留电梯，需修改相关方案和报警图。</w:t>
      </w:r>
    </w:p>
    <w:p>
      <w:pPr>
        <w:numPr>
          <w:numId w:val="11"/>
        </w:numPr>
        <w:spacing w:before="120" w:after="120" w:line="288" w:lineRule="auto"/>
        <w:ind w:left="453"/>
        <w:jc w:val="left"/>
      </w:pPr>
      <w:r>
        <w:rPr>
          <w:rFonts w:eastAsia="等线" w:ascii="Arial" w:cs="Arial" w:hAnsi="Arial"/>
          <w:b w:val="true"/>
          <w:sz w:val="22"/>
        </w:rPr>
        <w:t>室外疏散楼梯周边门窗洞口处理</w:t>
      </w:r>
      <w:r>
        <w:rPr>
          <w:rFonts w:eastAsia="等线" w:ascii="Arial" w:cs="Arial" w:hAnsi="Arial"/>
          <w:sz w:val="22"/>
        </w:rPr>
        <w:t>：周边两米范围内不能有任何门窗洞口，可砌墙或采用防火玻璃，需与审图沟通，砌墙可能导致厨房窗无法开启，在楼梯段范围往上2米砌墙是可行的方案。</w:t>
      </w:r>
    </w:p>
    <w:p>
      <w:pPr>
        <w:numPr>
          <w:numId w:val="12"/>
        </w:numPr>
        <w:spacing w:before="120" w:after="120" w:line="288" w:lineRule="auto"/>
        <w:ind w:left="453"/>
        <w:jc w:val="left"/>
      </w:pPr>
      <w:r>
        <w:rPr>
          <w:rFonts w:eastAsia="等线" w:ascii="Arial" w:cs="Arial" w:hAnsi="Arial"/>
          <w:b w:val="true"/>
          <w:sz w:val="22"/>
        </w:rPr>
        <w:t>窗户尺寸和节能计算</w:t>
      </w:r>
      <w:r>
        <w:rPr>
          <w:rFonts w:eastAsia="等线" w:ascii="Arial" w:cs="Arial" w:hAnsi="Arial"/>
          <w:sz w:val="22"/>
        </w:rPr>
        <w:t>：窗户尺寸改变会影响玻璃厚度和节能计算，需重新核算成本。</w:t>
      </w:r>
    </w:p>
    <w:p>
      <w:pPr>
        <w:numPr>
          <w:numId w:val="13"/>
        </w:numPr>
        <w:spacing w:before="120" w:after="120" w:line="288" w:lineRule="auto"/>
        <w:ind w:left="453"/>
        <w:jc w:val="left"/>
      </w:pPr>
      <w:r>
        <w:rPr>
          <w:rFonts w:eastAsia="等线" w:ascii="Arial" w:cs="Arial" w:hAnsi="Arial"/>
          <w:b w:val="true"/>
          <w:sz w:val="22"/>
        </w:rPr>
        <w:t>直接对外的门尺寸要求</w:t>
      </w:r>
      <w:r>
        <w:rPr>
          <w:rFonts w:eastAsia="等线" w:ascii="Arial" w:cs="Arial" w:hAnsi="Arial"/>
          <w:sz w:val="22"/>
        </w:rPr>
        <w:t>：书上镜宽要一米一，逐渐宽度不能小于一米25，需要加大。</w:t>
      </w:r>
    </w:p>
    <w:p>
      <w:pPr>
        <w:numPr>
          <w:numId w:val="14"/>
        </w:numPr>
        <w:spacing w:before="120" w:after="120" w:line="288" w:lineRule="auto"/>
        <w:ind w:left="0"/>
        <w:jc w:val="left"/>
      </w:pPr>
      <w:r>
        <w:rPr>
          <w:rFonts w:eastAsia="等线" w:ascii="Arial" w:cs="Arial" w:hAnsi="Arial"/>
          <w:b w:val="true"/>
          <w:sz w:val="22"/>
        </w:rPr>
        <w:t>建筑项目的相关问题讨论</w:t>
      </w:r>
      <w:r>
        <w:rPr>
          <w:rFonts w:eastAsia="等线" w:ascii="Arial" w:cs="Arial" w:hAnsi="Arial"/>
          <w:sz w:val="22"/>
        </w:rPr>
        <w:t>：</w:t>
      </w:r>
    </w:p>
    <w:p>
      <w:pPr>
        <w:numPr>
          <w:numId w:val="15"/>
        </w:numPr>
        <w:spacing w:before="120" w:after="120" w:line="288" w:lineRule="auto"/>
        <w:ind w:left="453"/>
        <w:jc w:val="left"/>
      </w:pPr>
      <w:r>
        <w:rPr>
          <w:rFonts w:eastAsia="等线" w:ascii="Arial" w:cs="Arial" w:hAnsi="Arial"/>
          <w:b w:val="true"/>
          <w:sz w:val="22"/>
        </w:rPr>
        <w:t>两栋拼接位置问题</w:t>
      </w:r>
      <w:r>
        <w:rPr>
          <w:rFonts w:eastAsia="等线" w:ascii="Arial" w:cs="Arial" w:hAnsi="Arial"/>
          <w:sz w:val="22"/>
        </w:rPr>
        <w:t>：原规划要求拼接距离至少3米，现只有1米8，可能影响效果，需复查其他类似情况。</w:t>
      </w:r>
    </w:p>
    <w:p>
      <w:pPr>
        <w:numPr>
          <w:numId w:val="16"/>
        </w:numPr>
        <w:spacing w:before="120" w:after="120" w:line="288" w:lineRule="auto"/>
        <w:ind w:left="453"/>
        <w:jc w:val="left"/>
      </w:pPr>
      <w:r>
        <w:rPr>
          <w:rFonts w:eastAsia="等线" w:ascii="Arial" w:cs="Arial" w:hAnsi="Arial"/>
          <w:b w:val="true"/>
          <w:sz w:val="22"/>
        </w:rPr>
        <w:t>楼梯设计注意事项</w:t>
      </w:r>
      <w:r>
        <w:rPr>
          <w:rFonts w:eastAsia="等线" w:ascii="Arial" w:cs="Arial" w:hAnsi="Arial"/>
          <w:sz w:val="22"/>
        </w:rPr>
        <w:t>：增加墙体时要注意楼梯净宽，避免与绿地面积冲突。</w:t>
      </w:r>
    </w:p>
    <w:p>
      <w:pPr>
        <w:numPr>
          <w:numId w:val="17"/>
        </w:numPr>
        <w:spacing w:before="120" w:after="120" w:line="288" w:lineRule="auto"/>
        <w:ind w:left="453"/>
        <w:jc w:val="left"/>
      </w:pPr>
      <w:r>
        <w:rPr>
          <w:rFonts w:eastAsia="等线" w:ascii="Arial" w:cs="Arial" w:hAnsi="Arial"/>
          <w:b w:val="true"/>
          <w:sz w:val="22"/>
        </w:rPr>
        <w:t>户型调整方案</w:t>
      </w:r>
      <w:r>
        <w:rPr>
          <w:rFonts w:eastAsia="等线" w:ascii="Arial" w:cs="Arial" w:hAnsi="Arial"/>
          <w:sz w:val="22"/>
        </w:rPr>
        <w:t>：对于拼接不满足要求的中间套户型，可将连接体往南顶1米2，或整体往南移，也可对中间套户型进行微调。</w:t>
      </w:r>
    </w:p>
    <w:p>
      <w:pPr>
        <w:numPr>
          <w:numId w:val="18"/>
        </w:numPr>
        <w:spacing w:before="120" w:after="120" w:line="288" w:lineRule="auto"/>
        <w:ind w:left="453"/>
        <w:jc w:val="left"/>
      </w:pPr>
      <w:r>
        <w:rPr>
          <w:rFonts w:eastAsia="等线" w:ascii="Arial" w:cs="Arial" w:hAnsi="Arial"/>
          <w:b w:val="true"/>
          <w:sz w:val="22"/>
        </w:rPr>
        <w:t>建筑材料选择</w:t>
      </w:r>
      <w:r>
        <w:rPr>
          <w:rFonts w:eastAsia="等线" w:ascii="Arial" w:cs="Arial" w:hAnsi="Arial"/>
          <w:sz w:val="22"/>
        </w:rPr>
        <w:t>：由于成本问题，二层以上采用涂料，客餐厅开动位置采用量版结构。</w:t>
      </w:r>
    </w:p>
    <w:p>
      <w:pPr>
        <w:numPr>
          <w:numId w:val="19"/>
        </w:numPr>
        <w:spacing w:before="120" w:after="120" w:line="288" w:lineRule="auto"/>
        <w:ind w:left="453"/>
        <w:jc w:val="left"/>
      </w:pPr>
      <w:r>
        <w:rPr>
          <w:rFonts w:eastAsia="等线" w:ascii="Arial" w:cs="Arial" w:hAnsi="Arial"/>
          <w:b w:val="true"/>
          <w:sz w:val="22"/>
        </w:rPr>
        <w:t>面积凑整与镂空位置</w:t>
      </w:r>
      <w:r>
        <w:rPr>
          <w:rFonts w:eastAsia="等线" w:ascii="Arial" w:cs="Arial" w:hAnsi="Arial"/>
          <w:sz w:val="22"/>
        </w:rPr>
        <w:t>：考虑通过调整镂空位置凑整面积，客餐厅位置镂空可行，玄关位置不一定能镂空。</w:t>
      </w:r>
    </w:p>
    <w:p>
      <w:pPr>
        <w:numPr>
          <w:numId w:val="20"/>
        </w:numPr>
        <w:spacing w:before="120" w:after="120" w:line="288" w:lineRule="auto"/>
        <w:ind w:left="453"/>
        <w:jc w:val="left"/>
      </w:pPr>
      <w:r>
        <w:rPr>
          <w:rFonts w:eastAsia="等线" w:ascii="Arial" w:cs="Arial" w:hAnsi="Arial"/>
          <w:b w:val="true"/>
          <w:sz w:val="22"/>
        </w:rPr>
        <w:t>窗间墙防火处理</w:t>
      </w:r>
      <w:r>
        <w:rPr>
          <w:rFonts w:eastAsia="等线" w:ascii="Arial" w:cs="Arial" w:hAnsi="Arial"/>
          <w:sz w:val="22"/>
        </w:rPr>
        <w:t>：上下窗间墙不足一米二时，建议量往下做，满足一米二要求，避免使用防火玻璃。</w:t>
      </w:r>
    </w:p>
    <w:p>
      <w:pPr>
        <w:numPr>
          <w:numId w:val="21"/>
        </w:numPr>
        <w:spacing w:before="120" w:after="120" w:line="288" w:lineRule="auto"/>
        <w:ind w:left="0"/>
        <w:jc w:val="left"/>
      </w:pPr>
      <w:r>
        <w:rPr>
          <w:rFonts w:eastAsia="等线" w:ascii="Arial" w:cs="Arial" w:hAnsi="Arial"/>
          <w:b w:val="true"/>
          <w:sz w:val="22"/>
        </w:rPr>
        <w:t>建筑设计相关问题的讨论</w:t>
      </w:r>
      <w:r>
        <w:rPr>
          <w:rFonts w:eastAsia="等线" w:ascii="Arial" w:cs="Arial" w:hAnsi="Arial"/>
          <w:sz w:val="22"/>
        </w:rPr>
        <w:t>：</w:t>
      </w:r>
    </w:p>
    <w:p>
      <w:pPr>
        <w:numPr>
          <w:numId w:val="22"/>
        </w:numPr>
        <w:spacing w:before="120" w:after="120" w:line="288" w:lineRule="auto"/>
        <w:ind w:left="453"/>
        <w:jc w:val="left"/>
      </w:pPr>
      <w:r>
        <w:rPr>
          <w:rFonts w:eastAsia="等线" w:ascii="Arial" w:cs="Arial" w:hAnsi="Arial"/>
          <w:b w:val="true"/>
          <w:sz w:val="22"/>
        </w:rPr>
        <w:t>中间墙是否需要</w:t>
      </w:r>
      <w:r>
        <w:rPr>
          <w:rFonts w:eastAsia="等线" w:ascii="Arial" w:cs="Arial" w:hAnsi="Arial"/>
          <w:sz w:val="22"/>
        </w:rPr>
        <w:t>：一米二的中间墙是否需要，瀚华彭工表示再落实。</w:t>
      </w:r>
    </w:p>
    <w:p>
      <w:pPr>
        <w:numPr>
          <w:numId w:val="23"/>
        </w:numPr>
        <w:spacing w:before="120" w:after="120" w:line="288" w:lineRule="auto"/>
        <w:ind w:left="453"/>
        <w:jc w:val="left"/>
      </w:pPr>
      <w:r>
        <w:rPr>
          <w:rFonts w:eastAsia="等线" w:ascii="Arial" w:cs="Arial" w:hAnsi="Arial"/>
          <w:b w:val="true"/>
          <w:sz w:val="22"/>
        </w:rPr>
        <w:t>梁高的确定</w:t>
      </w:r>
      <w:r>
        <w:rPr>
          <w:rFonts w:eastAsia="等线" w:ascii="Arial" w:cs="Arial" w:hAnsi="Arial"/>
          <w:sz w:val="22"/>
        </w:rPr>
        <w:t>：建议梁高原则按550控制，立面若不符则修改，结构方面表示550没问题，但要考虑女版包安装空间。</w:t>
      </w:r>
    </w:p>
    <w:p>
      <w:pPr>
        <w:numPr>
          <w:numId w:val="24"/>
        </w:numPr>
        <w:spacing w:before="120" w:after="120" w:line="288" w:lineRule="auto"/>
        <w:ind w:left="453"/>
        <w:jc w:val="left"/>
      </w:pPr>
      <w:r>
        <w:rPr>
          <w:rFonts w:eastAsia="等线" w:ascii="Arial" w:cs="Arial" w:hAnsi="Arial"/>
          <w:b w:val="true"/>
          <w:sz w:val="22"/>
        </w:rPr>
        <w:t>铝板包阳台范围</w:t>
      </w:r>
      <w:r>
        <w:rPr>
          <w:rFonts w:eastAsia="等线" w:ascii="Arial" w:cs="Arial" w:hAnsi="Arial"/>
          <w:sz w:val="22"/>
        </w:rPr>
        <w:t>：需方案与甲方确定铝板包阳台的范围。</w:t>
      </w:r>
    </w:p>
    <w:p>
      <w:pPr>
        <w:numPr>
          <w:numId w:val="25"/>
        </w:numPr>
        <w:spacing w:before="120" w:after="120" w:line="288" w:lineRule="auto"/>
        <w:ind w:left="453"/>
        <w:jc w:val="left"/>
      </w:pPr>
      <w:r>
        <w:rPr>
          <w:rFonts w:eastAsia="等线" w:ascii="Arial" w:cs="Arial" w:hAnsi="Arial"/>
          <w:b w:val="true"/>
          <w:sz w:val="22"/>
        </w:rPr>
        <w:t>成本控制与洞口改造</w:t>
      </w:r>
      <w:r>
        <w:rPr>
          <w:rFonts w:eastAsia="等线" w:ascii="Arial" w:cs="Arial" w:hAnsi="Arial"/>
          <w:sz w:val="22"/>
        </w:rPr>
        <w:t>：按省成本方式设计，业主个性化改造费用自理，改造方式有砸梁加厚板或梁不砸加销板。</w:t>
      </w:r>
    </w:p>
    <w:p>
      <w:pPr>
        <w:numPr>
          <w:numId w:val="26"/>
        </w:numPr>
        <w:spacing w:before="120" w:after="120" w:line="288" w:lineRule="auto"/>
        <w:ind w:left="453"/>
        <w:jc w:val="left"/>
      </w:pPr>
      <w:r>
        <w:rPr>
          <w:rFonts w:eastAsia="等线" w:ascii="Arial" w:cs="Arial" w:hAnsi="Arial"/>
          <w:b w:val="true"/>
          <w:sz w:val="22"/>
        </w:rPr>
        <w:t>墙体与窗的协调</w:t>
      </w:r>
      <w:r>
        <w:rPr>
          <w:rFonts w:eastAsia="等线" w:ascii="Arial" w:cs="Arial" w:hAnsi="Arial"/>
          <w:sz w:val="22"/>
        </w:rPr>
        <w:t>：窗与简历墙打架时改窗，相同户型位置不同可能是漏改。</w:t>
      </w:r>
    </w:p>
    <w:p>
      <w:pPr>
        <w:numPr>
          <w:numId w:val="27"/>
        </w:numPr>
        <w:spacing w:before="120" w:after="120" w:line="288" w:lineRule="auto"/>
        <w:ind w:left="453"/>
        <w:jc w:val="left"/>
      </w:pPr>
      <w:r>
        <w:rPr>
          <w:rFonts w:eastAsia="等线" w:ascii="Arial" w:cs="Arial" w:hAnsi="Arial"/>
          <w:b w:val="true"/>
          <w:sz w:val="22"/>
        </w:rPr>
        <w:t>露台面积计算</w:t>
      </w:r>
      <w:r>
        <w:rPr>
          <w:rFonts w:eastAsia="等线" w:ascii="Arial" w:cs="Arial" w:hAnsi="Arial"/>
          <w:sz w:val="22"/>
        </w:rPr>
        <w:t>：小于等于600的露台不算面积，大于600的要算面积。</w:t>
      </w:r>
    </w:p>
    <w:p>
      <w:pPr>
        <w:numPr>
          <w:numId w:val="28"/>
        </w:numPr>
        <w:spacing w:before="120" w:after="120" w:line="288" w:lineRule="auto"/>
        <w:ind w:left="453"/>
        <w:jc w:val="left"/>
      </w:pPr>
      <w:r>
        <w:rPr>
          <w:rFonts w:eastAsia="等线" w:ascii="Arial" w:cs="Arial" w:hAnsi="Arial"/>
          <w:b w:val="true"/>
          <w:sz w:val="22"/>
        </w:rPr>
        <w:t>屋面保温隔热结构</w:t>
      </w:r>
      <w:r>
        <w:rPr>
          <w:rFonts w:eastAsia="等线" w:ascii="Arial" w:cs="Arial" w:hAnsi="Arial"/>
          <w:sz w:val="22"/>
        </w:rPr>
        <w:t>：屋面做保温隔热结构版会使下面净高降低，可做返坎，虽电梯使用可能不便，但三层为主卧，做返坎更合适。</w:t>
      </w:r>
    </w:p>
    <w:p>
      <w:pPr>
        <w:numPr>
          <w:numId w:val="29"/>
        </w:numPr>
        <w:spacing w:before="120" w:after="120" w:line="288" w:lineRule="auto"/>
        <w:ind w:left="0"/>
        <w:jc w:val="left"/>
      </w:pPr>
      <w:r>
        <w:rPr>
          <w:rFonts w:eastAsia="等线" w:ascii="Arial" w:cs="Arial" w:hAnsi="Arial"/>
          <w:b w:val="true"/>
          <w:sz w:val="22"/>
        </w:rPr>
        <w:t>建筑结构设计方案的讨论</w:t>
      </w:r>
      <w:r>
        <w:rPr>
          <w:rFonts w:eastAsia="等线" w:ascii="Arial" w:cs="Arial" w:hAnsi="Arial"/>
          <w:sz w:val="22"/>
        </w:rPr>
        <w:t>：</w:t>
      </w:r>
    </w:p>
    <w:p>
      <w:pPr>
        <w:numPr>
          <w:numId w:val="30"/>
        </w:numPr>
        <w:spacing w:before="120" w:after="120" w:line="288" w:lineRule="auto"/>
        <w:ind w:left="453"/>
        <w:jc w:val="left"/>
      </w:pPr>
      <w:r>
        <w:rPr>
          <w:rFonts w:eastAsia="等线" w:ascii="Arial" w:cs="Arial" w:hAnsi="Arial"/>
          <w:b w:val="true"/>
          <w:sz w:val="22"/>
        </w:rPr>
        <w:t>高差处理方案</w:t>
      </w:r>
      <w:r>
        <w:rPr>
          <w:rFonts w:eastAsia="等线" w:ascii="Arial" w:cs="Arial" w:hAnsi="Arial"/>
          <w:sz w:val="22"/>
        </w:rPr>
        <w:t>：考虑到结构和使用便利性，决定不降板，在门口上方做房卡，房卡高度至少200，同时要考虑防水和电梯调整等问题。</w:t>
      </w:r>
    </w:p>
    <w:p>
      <w:pPr>
        <w:numPr>
          <w:numId w:val="31"/>
        </w:numPr>
        <w:spacing w:before="120" w:after="120" w:line="288" w:lineRule="auto"/>
        <w:ind w:left="453"/>
        <w:jc w:val="left"/>
      </w:pPr>
      <w:r>
        <w:rPr>
          <w:rFonts w:eastAsia="等线" w:ascii="Arial" w:cs="Arial" w:hAnsi="Arial"/>
          <w:b w:val="true"/>
          <w:sz w:val="22"/>
        </w:rPr>
        <w:t>玻璃设置</w:t>
      </w:r>
      <w:r>
        <w:rPr>
          <w:rFonts w:eastAsia="等线" w:ascii="Arial" w:cs="Arial" w:hAnsi="Arial"/>
          <w:sz w:val="22"/>
        </w:rPr>
        <w:t>：根据成本和功能需求，部分位置采用砖墙，有储存要求或对视情况的位置考虑设置玻璃。</w:t>
      </w:r>
    </w:p>
    <w:p>
      <w:pPr>
        <w:numPr>
          <w:numId w:val="32"/>
        </w:numPr>
        <w:spacing w:before="120" w:after="120" w:line="288" w:lineRule="auto"/>
        <w:ind w:left="453"/>
        <w:jc w:val="left"/>
      </w:pPr>
      <w:r>
        <w:rPr>
          <w:rFonts w:eastAsia="等线" w:ascii="Arial" w:cs="Arial" w:hAnsi="Arial"/>
          <w:b w:val="true"/>
          <w:sz w:val="22"/>
        </w:rPr>
        <w:t>栏杆设置</w:t>
      </w:r>
      <w:r>
        <w:rPr>
          <w:rFonts w:eastAsia="等线" w:ascii="Arial" w:cs="Arial" w:hAnsi="Arial"/>
          <w:sz w:val="22"/>
        </w:rPr>
        <w:t>：栏杆封到外面，使相关位置可上人使用，以提高空间利用率。</w:t>
      </w:r>
    </w:p>
    <w:p>
      <w:pPr>
        <w:numPr>
          <w:numId w:val="33"/>
        </w:numPr>
        <w:spacing w:before="120" w:after="120" w:line="288" w:lineRule="auto"/>
        <w:ind w:left="453"/>
        <w:jc w:val="left"/>
      </w:pPr>
      <w:r>
        <w:rPr>
          <w:rFonts w:eastAsia="等线" w:ascii="Arial" w:cs="Arial" w:hAnsi="Arial"/>
          <w:b w:val="true"/>
          <w:sz w:val="22"/>
        </w:rPr>
        <w:t>露台面积控制</w:t>
      </w:r>
      <w:r>
        <w:rPr>
          <w:rFonts w:eastAsia="等线" w:ascii="Arial" w:cs="Arial" w:hAnsi="Arial"/>
          <w:sz w:val="22"/>
        </w:rPr>
        <w:t>：通过控制掩口缩小到590以内，避免超过600被算为阳台面积。</w:t>
      </w:r>
    </w:p>
    <w:p>
      <w:pPr>
        <w:numPr>
          <w:numId w:val="34"/>
        </w:numPr>
        <w:spacing w:before="120" w:after="120" w:line="288" w:lineRule="auto"/>
        <w:ind w:left="453"/>
        <w:jc w:val="left"/>
      </w:pPr>
      <w:r>
        <w:rPr>
          <w:rFonts w:eastAsia="等线" w:ascii="Arial" w:cs="Arial" w:hAnsi="Arial"/>
          <w:b w:val="true"/>
          <w:sz w:val="22"/>
        </w:rPr>
        <w:t>结构悬挑问题</w:t>
      </w:r>
      <w:r>
        <w:rPr>
          <w:rFonts w:eastAsia="等线" w:ascii="Arial" w:cs="Arial" w:hAnsi="Arial"/>
          <w:sz w:val="22"/>
        </w:rPr>
        <w:t>：5米8的悬挑结构无法实现，需加柱，位置设置要考虑室内方案。</w:t>
      </w:r>
    </w:p>
    <w:p>
      <w:pPr>
        <w:numPr>
          <w:numId w:val="35"/>
        </w:numPr>
        <w:spacing w:before="120" w:after="120" w:line="288" w:lineRule="auto"/>
        <w:ind w:left="0"/>
        <w:jc w:val="left"/>
      </w:pPr>
      <w:r>
        <w:rPr>
          <w:rFonts w:eastAsia="等线" w:ascii="Arial" w:cs="Arial" w:hAnsi="Arial"/>
          <w:b w:val="true"/>
          <w:sz w:val="22"/>
        </w:rPr>
        <w:t>关于建筑加柱及相关问题的讨论</w:t>
      </w:r>
      <w:r>
        <w:rPr>
          <w:rFonts w:eastAsia="等线" w:ascii="Arial" w:cs="Arial" w:hAnsi="Arial"/>
          <w:sz w:val="22"/>
        </w:rPr>
        <w:t>：</w:t>
      </w:r>
    </w:p>
    <w:p>
      <w:pPr>
        <w:numPr>
          <w:numId w:val="36"/>
        </w:numPr>
        <w:spacing w:before="120" w:after="120" w:line="288" w:lineRule="auto"/>
        <w:ind w:left="453"/>
        <w:jc w:val="left"/>
      </w:pPr>
      <w:r>
        <w:rPr>
          <w:rFonts w:eastAsia="等线" w:ascii="Arial" w:cs="Arial" w:hAnsi="Arial"/>
          <w:b w:val="true"/>
          <w:sz w:val="22"/>
        </w:rPr>
        <w:t>加柱位置的选择</w:t>
      </w:r>
      <w:r>
        <w:rPr>
          <w:rFonts w:eastAsia="等线" w:ascii="Arial" w:cs="Arial" w:hAnsi="Arial"/>
          <w:sz w:val="22"/>
        </w:rPr>
        <w:t>：讨论在住宅单体特定位置加柱，因在外面加柱会算面积，所以只能在指定位置加，且前场会所已有落柱情况。</w:t>
      </w:r>
    </w:p>
    <w:p>
      <w:pPr>
        <w:numPr>
          <w:numId w:val="37"/>
        </w:numPr>
        <w:spacing w:before="120" w:after="120" w:line="288" w:lineRule="auto"/>
        <w:ind w:left="453"/>
        <w:jc w:val="left"/>
      </w:pPr>
      <w:r>
        <w:rPr>
          <w:rFonts w:eastAsia="等线" w:ascii="Arial" w:cs="Arial" w:hAnsi="Arial"/>
          <w:b w:val="true"/>
          <w:sz w:val="22"/>
        </w:rPr>
        <w:t>加柱的限制和影响</w:t>
      </w:r>
      <w:r>
        <w:rPr>
          <w:rFonts w:eastAsia="等线" w:ascii="Arial" w:cs="Arial" w:hAnsi="Arial"/>
          <w:sz w:val="22"/>
        </w:rPr>
        <w:t>：加柱可能不被规划允许，会影响露台性质和下层空间使用，柱子尺寸和露出方向也有讨论。</w:t>
      </w:r>
    </w:p>
    <w:p>
      <w:pPr>
        <w:numPr>
          <w:numId w:val="38"/>
        </w:numPr>
        <w:spacing w:before="120" w:after="120" w:line="288" w:lineRule="auto"/>
        <w:ind w:left="453"/>
        <w:jc w:val="left"/>
      </w:pPr>
      <w:r>
        <w:rPr>
          <w:rFonts w:eastAsia="等线" w:ascii="Arial" w:cs="Arial" w:hAnsi="Arial"/>
          <w:b w:val="true"/>
          <w:sz w:val="22"/>
        </w:rPr>
        <w:t>方案的确定和时间安排</w:t>
      </w:r>
      <w:r>
        <w:rPr>
          <w:rFonts w:eastAsia="等线" w:ascii="Arial" w:cs="Arial" w:hAnsi="Arial"/>
          <w:sz w:val="22"/>
        </w:rPr>
        <w:t>：先按在指定位置加柱的方案进行，报件图按此先画，需与规划沟通，担心沟通时间成本影响施工图进度。</w:t>
      </w:r>
    </w:p>
    <w:p>
      <w:pPr>
        <w:numPr>
          <w:numId w:val="39"/>
        </w:numPr>
        <w:spacing w:before="120" w:after="120" w:line="288" w:lineRule="auto"/>
        <w:ind w:left="453"/>
        <w:jc w:val="left"/>
      </w:pPr>
      <w:r>
        <w:rPr>
          <w:rFonts w:eastAsia="等线" w:ascii="Arial" w:cs="Arial" w:hAnsi="Arial"/>
          <w:b w:val="true"/>
          <w:sz w:val="22"/>
        </w:rPr>
        <w:t>电梯预留问题</w:t>
      </w:r>
      <w:r>
        <w:rPr>
          <w:rFonts w:eastAsia="等线" w:ascii="Arial" w:cs="Arial" w:hAnsi="Arial"/>
          <w:sz w:val="22"/>
        </w:rPr>
        <w:t>：电梯公司要提供深化图用于预留，包括顶层高度，目前顶层高度不够。</w:t>
      </w:r>
    </w:p>
    <w:p>
      <w:pPr>
        <w:numPr>
          <w:numId w:val="40"/>
        </w:numPr>
        <w:spacing w:before="120" w:after="120" w:line="288" w:lineRule="auto"/>
        <w:ind w:left="453"/>
        <w:jc w:val="left"/>
      </w:pPr>
      <w:r>
        <w:rPr>
          <w:rFonts w:eastAsia="等线" w:ascii="Arial" w:cs="Arial" w:hAnsi="Arial"/>
          <w:b w:val="true"/>
          <w:sz w:val="22"/>
        </w:rPr>
        <w:t>立面材质标注和烟道设置</w:t>
      </w:r>
      <w:r>
        <w:rPr>
          <w:rFonts w:eastAsia="等线" w:ascii="Arial" w:cs="Arial" w:hAnsi="Arial"/>
          <w:sz w:val="22"/>
        </w:rPr>
        <w:t>：报件阶段立面材质不会画太细，施工图阶段要标注，烟道设置要符合规范，离周边窗距离不满足时窗要升高或烟道升到2米高。</w:t>
      </w:r>
    </w:p>
    <w:p>
      <w:pPr>
        <w:numPr>
          <w:numId w:val="41"/>
        </w:numPr>
        <w:spacing w:before="120" w:after="120" w:line="288" w:lineRule="auto"/>
        <w:ind w:left="0"/>
        <w:jc w:val="left"/>
      </w:pPr>
      <w:r>
        <w:rPr>
          <w:rFonts w:eastAsia="等线" w:ascii="Arial" w:cs="Arial" w:hAnsi="Arial"/>
          <w:b w:val="true"/>
          <w:sz w:val="22"/>
        </w:rPr>
        <w:t>建筑设计相关问题的讨论</w:t>
      </w:r>
      <w:r>
        <w:rPr>
          <w:rFonts w:eastAsia="等线" w:ascii="Arial" w:cs="Arial" w:hAnsi="Arial"/>
          <w:sz w:val="22"/>
        </w:rPr>
        <w:t>：</w:t>
      </w:r>
    </w:p>
    <w:p>
      <w:pPr>
        <w:numPr>
          <w:numId w:val="42"/>
        </w:numPr>
        <w:spacing w:before="120" w:after="120" w:line="288" w:lineRule="auto"/>
        <w:ind w:left="453"/>
        <w:jc w:val="left"/>
      </w:pPr>
      <w:r>
        <w:rPr>
          <w:rFonts w:eastAsia="等线" w:ascii="Arial" w:cs="Arial" w:hAnsi="Arial"/>
          <w:b w:val="true"/>
          <w:sz w:val="22"/>
        </w:rPr>
        <w:t>烟道设计画法存疑</w:t>
      </w:r>
      <w:r>
        <w:rPr>
          <w:rFonts w:eastAsia="等线" w:ascii="Arial" w:cs="Arial" w:hAnsi="Arial"/>
          <w:sz w:val="22"/>
        </w:rPr>
        <w:t>：认为当前烟道画法不太对，可考虑改变方向，或后期做200的组件解决问题。</w:t>
      </w:r>
    </w:p>
    <w:p>
      <w:pPr>
        <w:numPr>
          <w:numId w:val="43"/>
        </w:numPr>
        <w:spacing w:before="120" w:after="120" w:line="288" w:lineRule="auto"/>
        <w:ind w:left="453"/>
        <w:jc w:val="left"/>
      </w:pPr>
      <w:r>
        <w:rPr>
          <w:rFonts w:eastAsia="等线" w:ascii="Arial" w:cs="Arial" w:hAnsi="Arial"/>
          <w:b w:val="true"/>
          <w:sz w:val="22"/>
        </w:rPr>
        <w:t>栏杆间距及经济适用性</w:t>
      </w:r>
      <w:r>
        <w:rPr>
          <w:rFonts w:eastAsia="等线" w:ascii="Arial" w:cs="Arial" w:hAnsi="Arial"/>
          <w:sz w:val="22"/>
        </w:rPr>
        <w:t>：需咨询门窗厂家栏杆间距多少合适及哪种方案更经济，如一米二左右是否可行。</w:t>
      </w:r>
    </w:p>
    <w:p>
      <w:pPr>
        <w:numPr>
          <w:numId w:val="44"/>
        </w:numPr>
        <w:spacing w:before="120" w:after="120" w:line="288" w:lineRule="auto"/>
        <w:ind w:left="453"/>
        <w:jc w:val="left"/>
      </w:pPr>
      <w:r>
        <w:rPr>
          <w:rFonts w:eastAsia="等线" w:ascii="Arial" w:cs="Arial" w:hAnsi="Arial"/>
          <w:b w:val="true"/>
          <w:sz w:val="22"/>
        </w:rPr>
        <w:t>建筑立面的对应与调整</w:t>
      </w:r>
      <w:r>
        <w:rPr>
          <w:rFonts w:eastAsia="等线" w:ascii="Arial" w:cs="Arial" w:hAnsi="Arial"/>
          <w:sz w:val="22"/>
        </w:rPr>
        <w:t>：平面与立面对应存在问题，需补充西部剖面，考虑立面开窗及遮阳，补全三层阳台位置的表达。</w:t>
      </w:r>
    </w:p>
    <w:p>
      <w:pPr>
        <w:numPr>
          <w:numId w:val="45"/>
        </w:numPr>
        <w:spacing w:before="120" w:after="120" w:line="288" w:lineRule="auto"/>
        <w:ind w:left="453"/>
        <w:jc w:val="left"/>
      </w:pPr>
      <w:r>
        <w:rPr>
          <w:rFonts w:eastAsia="等线" w:ascii="Arial" w:cs="Arial" w:hAnsi="Arial"/>
          <w:b w:val="true"/>
          <w:sz w:val="22"/>
        </w:rPr>
        <w:t>屋顶排水方式的探讨</w:t>
      </w:r>
      <w:r>
        <w:rPr>
          <w:rFonts w:eastAsia="等线" w:ascii="Arial" w:cs="Arial" w:hAnsi="Arial"/>
          <w:sz w:val="22"/>
        </w:rPr>
        <w:t>：讨论了屋顶排水是做有组织排水还是通过斜度和凹槽解决，需考虑结构和高度限制等因素。</w:t>
      </w:r>
    </w:p>
    <w:p>
      <w:pPr>
        <w:numPr>
          <w:numId w:val="46"/>
        </w:numPr>
        <w:spacing w:before="120" w:after="120" w:line="288" w:lineRule="auto"/>
        <w:ind w:left="0"/>
        <w:jc w:val="left"/>
      </w:pPr>
      <w:r>
        <w:rPr>
          <w:rFonts w:eastAsia="等线" w:ascii="Arial" w:cs="Arial" w:hAnsi="Arial"/>
          <w:b w:val="true"/>
          <w:sz w:val="22"/>
        </w:rPr>
        <w:t>建筑设计方案的讨论</w:t>
      </w:r>
      <w:r>
        <w:rPr>
          <w:rFonts w:eastAsia="等线" w:ascii="Arial" w:cs="Arial" w:hAnsi="Arial"/>
          <w:sz w:val="22"/>
        </w:rPr>
        <w:t>：</w:t>
      </w:r>
    </w:p>
    <w:p>
      <w:pPr>
        <w:numPr>
          <w:numId w:val="47"/>
        </w:numPr>
        <w:spacing w:before="120" w:after="120" w:line="288" w:lineRule="auto"/>
        <w:ind w:left="453"/>
        <w:jc w:val="left"/>
      </w:pPr>
      <w:r>
        <w:rPr>
          <w:rFonts w:eastAsia="等线" w:ascii="Arial" w:cs="Arial" w:hAnsi="Arial"/>
          <w:b w:val="true"/>
          <w:sz w:val="22"/>
        </w:rPr>
        <w:t>内置和外置中空白叶的选择</w:t>
      </w:r>
      <w:r>
        <w:rPr>
          <w:rFonts w:eastAsia="等线" w:ascii="Arial" w:cs="Arial" w:hAnsi="Arial"/>
          <w:sz w:val="22"/>
        </w:rPr>
        <w:t>：考虑成本和效果，先按外置中空白叶推方案，内置中空白叶效果好但成本高，外置效果差但成本低，且外置固定白叶拆除会影响铝框。</w:t>
      </w:r>
    </w:p>
    <w:p>
      <w:pPr>
        <w:numPr>
          <w:numId w:val="48"/>
        </w:numPr>
        <w:spacing w:before="120" w:after="120" w:line="288" w:lineRule="auto"/>
        <w:ind w:left="453"/>
        <w:jc w:val="left"/>
      </w:pPr>
      <w:r>
        <w:rPr>
          <w:rFonts w:eastAsia="等线" w:ascii="Arial" w:cs="Arial" w:hAnsi="Arial"/>
          <w:b w:val="true"/>
          <w:sz w:val="22"/>
        </w:rPr>
        <w:t>窗上百叶设置比例和面积</w:t>
      </w:r>
      <w:r>
        <w:rPr>
          <w:rFonts w:eastAsia="等线" w:ascii="Arial" w:cs="Arial" w:hAnsi="Arial"/>
          <w:sz w:val="22"/>
        </w:rPr>
        <w:t>：东西向窗和转角窗的百叶设置占整个窗的25%，约三个方，先按内置中空白叶推方案。</w:t>
      </w:r>
    </w:p>
    <w:p>
      <w:pPr>
        <w:numPr>
          <w:numId w:val="49"/>
        </w:numPr>
        <w:spacing w:before="120" w:after="120" w:line="288" w:lineRule="auto"/>
        <w:ind w:left="453"/>
        <w:jc w:val="left"/>
      </w:pPr>
      <w:r>
        <w:rPr>
          <w:rFonts w:eastAsia="等线" w:ascii="Arial" w:cs="Arial" w:hAnsi="Arial"/>
          <w:b w:val="true"/>
          <w:sz w:val="22"/>
        </w:rPr>
        <w:t>楼梯间设计</w:t>
      </w:r>
      <w:r>
        <w:rPr>
          <w:rFonts w:eastAsia="等线" w:ascii="Arial" w:cs="Arial" w:hAnsi="Arial"/>
          <w:sz w:val="22"/>
        </w:rPr>
        <w:t>：电梯不报按管井报，可设开场楼梯间，但要考虑楼梯通风采光面积，不足2平方米需增加，封闭楼梯间成本高。</w:t>
      </w:r>
    </w:p>
    <w:p>
      <w:pPr>
        <w:numPr>
          <w:numId w:val="50"/>
        </w:numPr>
        <w:spacing w:before="120" w:after="120" w:line="288" w:lineRule="auto"/>
        <w:ind w:left="453"/>
        <w:jc w:val="left"/>
      </w:pPr>
      <w:r>
        <w:rPr>
          <w:rFonts w:eastAsia="等线" w:ascii="Arial" w:cs="Arial" w:hAnsi="Arial"/>
          <w:b w:val="true"/>
          <w:sz w:val="22"/>
        </w:rPr>
        <w:t>烟道位置</w:t>
      </w:r>
      <w:r>
        <w:rPr>
          <w:rFonts w:eastAsia="等线" w:ascii="Arial" w:cs="Arial" w:hAnsi="Arial"/>
          <w:sz w:val="22"/>
        </w:rPr>
        <w:t>：烟道从下层天花转可避免影响立面，若在屋面600高可能影响立面和形成可踏面，位置需满足规范，大于4米。</w:t>
      </w:r>
    </w:p>
    <w:p>
      <w:pPr>
        <w:numPr>
          <w:numId w:val="51"/>
        </w:numPr>
        <w:spacing w:before="120" w:after="120" w:line="288" w:lineRule="auto"/>
        <w:ind w:left="453"/>
        <w:jc w:val="left"/>
      </w:pPr>
      <w:r>
        <w:rPr>
          <w:rFonts w:eastAsia="等线" w:ascii="Arial" w:cs="Arial" w:hAnsi="Arial"/>
          <w:b w:val="true"/>
          <w:sz w:val="22"/>
        </w:rPr>
        <w:t>采光景相关问题</w:t>
      </w:r>
      <w:r>
        <w:rPr>
          <w:rFonts w:eastAsia="等线" w:ascii="Arial" w:cs="Arial" w:hAnsi="Arial"/>
          <w:sz w:val="22"/>
        </w:rPr>
        <w:t>：采光景土建要做，验收时可预板盖上，需与方案院明确不通下去，要预留围墙荷载，采光景若下沉需用防火玻璃，还讨论了是否全部要采光景及开窗大小。</w:t>
      </w:r>
    </w:p>
    <w:p>
      <w:pPr>
        <w:numPr>
          <w:numId w:val="52"/>
        </w:numPr>
        <w:spacing w:before="120" w:after="120" w:line="288" w:lineRule="auto"/>
        <w:ind w:left="0"/>
        <w:jc w:val="left"/>
      </w:pPr>
      <w:r>
        <w:rPr>
          <w:rFonts w:eastAsia="等线" w:ascii="Arial" w:cs="Arial" w:hAnsi="Arial"/>
          <w:b w:val="true"/>
          <w:sz w:val="22"/>
        </w:rPr>
        <w:t>关于建筑设计相关问题的讨论</w:t>
      </w:r>
      <w:r>
        <w:rPr>
          <w:rFonts w:eastAsia="等线" w:ascii="Arial" w:cs="Arial" w:hAnsi="Arial"/>
          <w:sz w:val="22"/>
        </w:rPr>
        <w:t>：</w:t>
      </w:r>
    </w:p>
    <w:p>
      <w:pPr>
        <w:numPr>
          <w:numId w:val="53"/>
        </w:numPr>
        <w:spacing w:before="120" w:after="120" w:line="288" w:lineRule="auto"/>
        <w:ind w:left="453"/>
        <w:jc w:val="left"/>
      </w:pPr>
      <w:r>
        <w:rPr>
          <w:rFonts w:eastAsia="等线" w:ascii="Arial" w:cs="Arial" w:hAnsi="Arial"/>
          <w:b w:val="true"/>
          <w:sz w:val="22"/>
        </w:rPr>
        <w:t>反梁与园林基础</w:t>
      </w:r>
      <w:r>
        <w:rPr>
          <w:rFonts w:eastAsia="等线" w:ascii="Arial" w:cs="Arial" w:hAnsi="Arial"/>
          <w:sz w:val="22"/>
        </w:rPr>
        <w:t>：认为此处不是挡墙，反梁位置园林做基础即可，否则会影响管线穿设和排水等问题。</w:t>
      </w:r>
    </w:p>
    <w:p>
      <w:pPr>
        <w:numPr>
          <w:numId w:val="54"/>
        </w:numPr>
        <w:spacing w:before="120" w:after="120" w:line="288" w:lineRule="auto"/>
        <w:ind w:left="453"/>
        <w:jc w:val="left"/>
      </w:pPr>
      <w:r>
        <w:rPr>
          <w:rFonts w:eastAsia="等线" w:ascii="Arial" w:cs="Arial" w:hAnsi="Arial"/>
          <w:b w:val="true"/>
          <w:sz w:val="22"/>
        </w:rPr>
        <w:t>采光井预留条件</w:t>
      </w:r>
      <w:r>
        <w:rPr>
          <w:rFonts w:eastAsia="等线" w:ascii="Arial" w:cs="Arial" w:hAnsi="Arial"/>
          <w:sz w:val="22"/>
        </w:rPr>
        <w:t>：建筑内采光井不通第20，建筑外采光井图间预留条件。</w:t>
      </w:r>
    </w:p>
    <w:p>
      <w:pPr>
        <w:numPr>
          <w:numId w:val="55"/>
        </w:numPr>
        <w:spacing w:before="120" w:after="120" w:line="288" w:lineRule="auto"/>
        <w:ind w:left="453"/>
        <w:jc w:val="left"/>
      </w:pPr>
      <w:r>
        <w:rPr>
          <w:rFonts w:eastAsia="等线" w:ascii="Arial" w:cs="Arial" w:hAnsi="Arial"/>
          <w:b w:val="true"/>
          <w:sz w:val="22"/>
        </w:rPr>
        <w:t>围墙高度及门头</w:t>
      </w:r>
      <w:r>
        <w:rPr>
          <w:rFonts w:eastAsia="等线" w:ascii="Arial" w:cs="Arial" w:hAnsi="Arial"/>
          <w:sz w:val="22"/>
        </w:rPr>
        <w:t>：围墙高度先按3米预留，门头高度需与景观配合确定。</w:t>
      </w:r>
    </w:p>
    <w:p>
      <w:pPr>
        <w:numPr>
          <w:numId w:val="56"/>
        </w:numPr>
        <w:spacing w:before="120" w:after="120" w:line="288" w:lineRule="auto"/>
        <w:ind w:left="453"/>
        <w:jc w:val="left"/>
      </w:pPr>
      <w:r>
        <w:rPr>
          <w:rFonts w:eastAsia="等线" w:ascii="Arial" w:cs="Arial" w:hAnsi="Arial"/>
          <w:b w:val="true"/>
          <w:sz w:val="22"/>
        </w:rPr>
        <w:t>空调位相关</w:t>
      </w:r>
      <w:r>
        <w:rPr>
          <w:rFonts w:eastAsia="等线" w:ascii="Arial" w:cs="Arial" w:hAnsi="Arial"/>
          <w:sz w:val="22"/>
        </w:rPr>
        <w:t>：要确定空调位位置，其管景不能从外立面直接上去，要从室内上去。</w:t>
      </w:r>
    </w:p>
    <w:p>
      <w:pPr>
        <w:numPr>
          <w:numId w:val="57"/>
        </w:numPr>
        <w:spacing w:before="120" w:after="120" w:line="288" w:lineRule="auto"/>
        <w:ind w:left="453"/>
        <w:jc w:val="left"/>
      </w:pPr>
      <w:r>
        <w:rPr>
          <w:rFonts w:eastAsia="等线" w:ascii="Arial" w:cs="Arial" w:hAnsi="Arial"/>
          <w:b w:val="true"/>
          <w:sz w:val="22"/>
        </w:rPr>
        <w:t>厨房开窗问题</w:t>
      </w:r>
      <w:r>
        <w:rPr>
          <w:rFonts w:eastAsia="等线" w:ascii="Arial" w:cs="Arial" w:hAnsi="Arial"/>
          <w:sz w:val="22"/>
        </w:rPr>
        <w:t>：厨房不能做开场，要封墙。</w:t>
      </w:r>
    </w:p>
    <w:p>
      <w:pPr>
        <w:numPr>
          <w:numId w:val="58"/>
        </w:numPr>
        <w:spacing w:before="120" w:after="120" w:line="288" w:lineRule="auto"/>
        <w:ind w:left="453"/>
        <w:jc w:val="left"/>
      </w:pPr>
      <w:r>
        <w:rPr>
          <w:rFonts w:eastAsia="等线" w:ascii="Arial" w:cs="Arial" w:hAnsi="Arial"/>
          <w:b w:val="true"/>
          <w:sz w:val="22"/>
        </w:rPr>
        <w:t>面积计算问题</w:t>
      </w:r>
      <w:r>
        <w:rPr>
          <w:rFonts w:eastAsia="等线" w:ascii="Arial" w:cs="Arial" w:hAnsi="Arial"/>
          <w:sz w:val="22"/>
        </w:rPr>
        <w:t>：别墅面积计算存在问题，顶盖位置影响面积计算，应算到特定边界。</w:t>
      </w:r>
    </w:p>
    <w:p>
      <w:pPr>
        <w:numPr>
          <w:numId w:val="59"/>
        </w:numPr>
        <w:spacing w:before="120" w:after="120" w:line="288" w:lineRule="auto"/>
        <w:ind w:left="0"/>
        <w:jc w:val="left"/>
      </w:pPr>
      <w:r>
        <w:rPr>
          <w:rFonts w:eastAsia="等线" w:ascii="Arial" w:cs="Arial" w:hAnsi="Arial"/>
          <w:b w:val="true"/>
          <w:sz w:val="22"/>
        </w:rPr>
        <w:t>建筑设计相关问题的讨论</w:t>
      </w:r>
      <w:r>
        <w:rPr>
          <w:rFonts w:eastAsia="等线" w:ascii="Arial" w:cs="Arial" w:hAnsi="Arial"/>
          <w:sz w:val="22"/>
        </w:rPr>
        <w:t>：</w:t>
      </w:r>
    </w:p>
    <w:p>
      <w:pPr>
        <w:numPr>
          <w:numId w:val="60"/>
        </w:numPr>
        <w:spacing w:before="120" w:after="120" w:line="288" w:lineRule="auto"/>
        <w:ind w:left="453"/>
        <w:jc w:val="left"/>
      </w:pPr>
      <w:r>
        <w:rPr>
          <w:rFonts w:eastAsia="等线" w:ascii="Arial" w:cs="Arial" w:hAnsi="Arial"/>
          <w:b w:val="true"/>
          <w:sz w:val="22"/>
        </w:rPr>
        <w:t>面积基底紧凑，建议缩小屋顶或调整设计</w:t>
      </w:r>
      <w:r>
        <w:rPr>
          <w:rFonts w:eastAsia="等线" w:ascii="Arial" w:cs="Arial" w:hAnsi="Arial"/>
          <w:sz w:val="22"/>
        </w:rPr>
        <w:t>：建筑基底面积紧凑，瀚华彭工建议缩小屋顶或采取其他措施，以满足规划要求，同时提到加工层面积的计算。</w:t>
      </w:r>
    </w:p>
    <w:p>
      <w:pPr>
        <w:numPr>
          <w:numId w:val="61"/>
        </w:numPr>
        <w:spacing w:before="120" w:after="120" w:line="288" w:lineRule="auto"/>
        <w:ind w:left="453"/>
        <w:jc w:val="left"/>
      </w:pPr>
      <w:r>
        <w:rPr>
          <w:rFonts w:eastAsia="等线" w:ascii="Arial" w:cs="Arial" w:hAnsi="Arial"/>
          <w:b w:val="true"/>
          <w:sz w:val="22"/>
        </w:rPr>
        <w:t>物业管理用房疏散门应为平开门</w:t>
      </w:r>
      <w:r>
        <w:rPr>
          <w:rFonts w:eastAsia="等线" w:ascii="Arial" w:cs="Arial" w:hAnsi="Arial"/>
          <w:sz w:val="22"/>
        </w:rPr>
        <w:t>：瀚华彭工指出物业管理用房疏散门应采用平开门，推拉门不满足规范要求。</w:t>
      </w:r>
    </w:p>
    <w:p>
      <w:pPr>
        <w:numPr>
          <w:numId w:val="62"/>
        </w:numPr>
        <w:spacing w:before="120" w:after="120" w:line="288" w:lineRule="auto"/>
        <w:ind w:left="453"/>
        <w:jc w:val="left"/>
      </w:pPr>
      <w:r>
        <w:rPr>
          <w:rFonts w:eastAsia="等线" w:ascii="Arial" w:cs="Arial" w:hAnsi="Arial"/>
          <w:b w:val="true"/>
          <w:sz w:val="22"/>
        </w:rPr>
        <w:t>与总图对应的单体连接部位已添加</w:t>
      </w:r>
      <w:r>
        <w:rPr>
          <w:rFonts w:eastAsia="等线" w:ascii="Arial" w:cs="Arial" w:hAnsi="Arial"/>
          <w:sz w:val="22"/>
        </w:rPr>
        <w:t>：此前提出的与大唐连接的部位已添加，相关人员进行了确认。</w:t>
      </w:r>
    </w:p>
    <w:p>
      <w:pPr>
        <w:numPr>
          <w:numId w:val="63"/>
        </w:numPr>
        <w:spacing w:before="120" w:after="120" w:line="288" w:lineRule="auto"/>
        <w:ind w:left="453"/>
        <w:jc w:val="left"/>
      </w:pPr>
      <w:r>
        <w:rPr>
          <w:rFonts w:eastAsia="等线" w:ascii="Arial" w:cs="Arial" w:hAnsi="Arial"/>
          <w:b w:val="true"/>
          <w:sz w:val="22"/>
        </w:rPr>
        <w:t>入口大堂玻璃设计存在积水问题，建议改为混凝土外包铝板</w:t>
      </w:r>
      <w:r>
        <w:rPr>
          <w:rFonts w:eastAsia="等线" w:ascii="Arial" w:cs="Arial" w:hAnsi="Arial"/>
          <w:sz w:val="22"/>
        </w:rPr>
        <w:t>：入口大堂的玻璃设计可能导致积水，瀚华彭工建议改成混凝土外包铝板。</w:t>
      </w:r>
    </w:p>
    <w:p>
      <w:pPr>
        <w:numPr>
          <w:numId w:val="64"/>
        </w:numPr>
        <w:spacing w:before="120" w:after="120" w:line="288" w:lineRule="auto"/>
        <w:ind w:left="453"/>
        <w:jc w:val="left"/>
      </w:pPr>
      <w:r>
        <w:rPr>
          <w:rFonts w:eastAsia="等线" w:ascii="Arial" w:cs="Arial" w:hAnsi="Arial"/>
          <w:b w:val="true"/>
          <w:sz w:val="22"/>
        </w:rPr>
        <w:t>采光井位置容易积水，建议调整</w:t>
      </w:r>
      <w:r>
        <w:rPr>
          <w:rFonts w:eastAsia="等线" w:ascii="Arial" w:cs="Arial" w:hAnsi="Arial"/>
          <w:sz w:val="22"/>
        </w:rPr>
        <w:t>：北边采光天窗位置低于周边易积水，建议做高，避免漏水。</w:t>
      </w:r>
    </w:p>
    <w:p>
      <w:pPr>
        <w:numPr>
          <w:numId w:val="65"/>
        </w:numPr>
        <w:spacing w:before="120" w:after="120" w:line="288" w:lineRule="auto"/>
        <w:ind w:left="0"/>
        <w:jc w:val="left"/>
      </w:pPr>
      <w:r>
        <w:rPr>
          <w:rFonts w:eastAsia="等线" w:ascii="Arial" w:cs="Arial" w:hAnsi="Arial"/>
          <w:b w:val="true"/>
          <w:sz w:val="22"/>
        </w:rPr>
        <w:t>关于房屋分区及相关问题的讨论</w:t>
      </w:r>
      <w:r>
        <w:rPr>
          <w:rFonts w:eastAsia="等线" w:ascii="Arial" w:cs="Arial" w:hAnsi="Arial"/>
          <w:sz w:val="22"/>
        </w:rPr>
        <w:t>：</w:t>
      </w:r>
    </w:p>
    <w:p>
      <w:pPr>
        <w:numPr>
          <w:numId w:val="66"/>
        </w:numPr>
        <w:spacing w:before="120" w:after="120" w:line="288" w:lineRule="auto"/>
        <w:ind w:left="453"/>
        <w:jc w:val="left"/>
      </w:pPr>
      <w:r>
        <w:rPr>
          <w:rFonts w:eastAsia="等线" w:ascii="Arial" w:cs="Arial" w:hAnsi="Arial"/>
          <w:b w:val="true"/>
          <w:sz w:val="22"/>
        </w:rPr>
        <w:t>房屋分区位置及防火设施</w:t>
      </w:r>
      <w:r>
        <w:rPr>
          <w:rFonts w:eastAsia="等线" w:ascii="Arial" w:cs="Arial" w:hAnsi="Arial"/>
          <w:sz w:val="22"/>
        </w:rPr>
        <w:t>：房屋分区位置受车库不能与其他房屋分区等因素影响，该位置不能全部用防火卷帘，只能用防火墙，局部可用防火卷帘，但会影响展示效果。</w:t>
      </w:r>
    </w:p>
    <w:p>
      <w:pPr>
        <w:numPr>
          <w:numId w:val="67"/>
        </w:numPr>
        <w:spacing w:before="120" w:after="120" w:line="288" w:lineRule="auto"/>
        <w:ind w:left="453"/>
        <w:jc w:val="left"/>
      </w:pPr>
      <w:r>
        <w:rPr>
          <w:rFonts w:eastAsia="等线" w:ascii="Arial" w:cs="Arial" w:hAnsi="Arial"/>
          <w:b w:val="true"/>
          <w:sz w:val="22"/>
        </w:rPr>
        <w:t>车库与房屋分区的关系</w:t>
      </w:r>
      <w:r>
        <w:rPr>
          <w:rFonts w:eastAsia="等线" w:ascii="Arial" w:cs="Arial" w:hAnsi="Arial"/>
          <w:sz w:val="22"/>
        </w:rPr>
        <w:t>：若将某块区域分到特定位置，会导致车库没有汽车坡道，不满足规范要求，所以房屋分区只能分在特定位置。</w:t>
      </w:r>
    </w:p>
    <w:p>
      <w:pPr>
        <w:numPr>
          <w:numId w:val="68"/>
        </w:numPr>
        <w:spacing w:before="120" w:after="120" w:line="288" w:lineRule="auto"/>
        <w:ind w:left="453"/>
        <w:jc w:val="left"/>
      </w:pPr>
      <w:r>
        <w:rPr>
          <w:rFonts w:eastAsia="等线" w:ascii="Arial" w:cs="Arial" w:hAnsi="Arial"/>
          <w:b w:val="true"/>
          <w:sz w:val="22"/>
        </w:rPr>
        <w:t>疏散要求</w:t>
      </w:r>
      <w:r>
        <w:rPr>
          <w:rFonts w:eastAsia="等线" w:ascii="Arial" w:cs="Arial" w:hAnsi="Arial"/>
          <w:sz w:val="22"/>
        </w:rPr>
        <w:t>：最远点到疏散楼梯超过27.5米需加楼梯，若此位置作为疏散楼梯，墙体要用墙分割并开启。</w:t>
      </w:r>
    </w:p>
    <w:p>
      <w:pPr>
        <w:numPr>
          <w:numId w:val="69"/>
        </w:numPr>
        <w:spacing w:before="120" w:after="120" w:line="288" w:lineRule="auto"/>
        <w:ind w:left="453"/>
        <w:jc w:val="left"/>
      </w:pPr>
      <w:r>
        <w:rPr>
          <w:rFonts w:eastAsia="等线" w:ascii="Arial" w:cs="Arial" w:hAnsi="Arial"/>
          <w:b w:val="true"/>
          <w:sz w:val="22"/>
        </w:rPr>
        <w:t>采光通风及机电问题</w:t>
      </w:r>
      <w:r>
        <w:rPr>
          <w:rFonts w:eastAsia="等线" w:ascii="Arial" w:cs="Arial" w:hAnsi="Arial"/>
          <w:sz w:val="22"/>
        </w:rPr>
        <w:t>：此位置若封闭无自然采光需机械补封和排烟，机电相关问题下午统一讨论。</w:t>
      </w:r>
    </w:p>
    <w:p>
      <w:pPr>
        <w:numPr>
          <w:numId w:val="70"/>
        </w:numPr>
        <w:spacing w:before="120" w:after="120" w:line="288" w:lineRule="auto"/>
        <w:ind w:left="453"/>
        <w:jc w:val="left"/>
      </w:pPr>
      <w:r>
        <w:rPr>
          <w:rFonts w:eastAsia="等线" w:ascii="Arial" w:cs="Arial" w:hAnsi="Arial"/>
          <w:b w:val="true"/>
          <w:sz w:val="22"/>
        </w:rPr>
        <w:t>楼梯与房屋分区的关系</w:t>
      </w:r>
      <w:r>
        <w:rPr>
          <w:rFonts w:eastAsia="等线" w:ascii="Arial" w:cs="Arial" w:hAnsi="Arial"/>
          <w:sz w:val="22"/>
        </w:rPr>
        <w:t>：楼梯划分区时能否甩开上面部分单独做一个分区，若甩开，防火墙和防火卷帘设置有要求，可能影响展示效果。</w:t>
      </w:r>
    </w:p>
    <w:p>
      <w:pPr>
        <w:numPr>
          <w:numId w:val="71"/>
        </w:numPr>
        <w:spacing w:before="120" w:after="120" w:line="288" w:lineRule="auto"/>
        <w:ind w:left="453"/>
        <w:jc w:val="left"/>
      </w:pPr>
      <w:r>
        <w:rPr>
          <w:rFonts w:eastAsia="等线" w:ascii="Arial" w:cs="Arial" w:hAnsi="Arial"/>
          <w:b w:val="true"/>
          <w:sz w:val="22"/>
        </w:rPr>
        <w:t>防火玻璃替代防火墙的可行性</w:t>
      </w:r>
      <w:r>
        <w:rPr>
          <w:rFonts w:eastAsia="等线" w:ascii="Arial" w:cs="Arial" w:hAnsi="Arial"/>
          <w:sz w:val="22"/>
        </w:rPr>
        <w:t>：规范中防火墙用防火玻璃替代不一定可行，需进一步明确。</w:t>
      </w:r>
    </w:p>
    <w:p>
      <w:pPr>
        <w:numPr>
          <w:numId w:val="72"/>
        </w:numPr>
        <w:spacing w:before="120" w:after="120" w:line="288" w:lineRule="auto"/>
        <w:ind w:left="0"/>
        <w:jc w:val="left"/>
      </w:pPr>
      <w:r>
        <w:rPr>
          <w:rFonts w:eastAsia="等线" w:ascii="Arial" w:cs="Arial" w:hAnsi="Arial"/>
          <w:b w:val="true"/>
          <w:sz w:val="22"/>
        </w:rPr>
        <w:t>关于汽车库坡道及相关设施布局的讨论</w:t>
      </w:r>
      <w:r>
        <w:rPr>
          <w:rFonts w:eastAsia="等线" w:ascii="Arial" w:cs="Arial" w:hAnsi="Arial"/>
          <w:sz w:val="22"/>
        </w:rPr>
        <w:t>：</w:t>
      </w:r>
    </w:p>
    <w:p>
      <w:pPr>
        <w:numPr>
          <w:numId w:val="73"/>
        </w:numPr>
        <w:spacing w:before="120" w:after="120" w:line="288" w:lineRule="auto"/>
        <w:ind w:left="453"/>
        <w:jc w:val="left"/>
      </w:pPr>
      <w:r>
        <w:rPr>
          <w:rFonts w:eastAsia="等线" w:ascii="Arial" w:cs="Arial" w:hAnsi="Arial"/>
          <w:b w:val="true"/>
          <w:sz w:val="22"/>
        </w:rPr>
        <w:t>汽车库坡道定性</w:t>
      </w:r>
      <w:r>
        <w:rPr>
          <w:rFonts w:eastAsia="等线" w:ascii="Arial" w:cs="Arial" w:hAnsi="Arial"/>
          <w:sz w:val="22"/>
        </w:rPr>
        <w:t>：认为可将相关区域定义为汽车库坡道，但存在定性问题。</w:t>
      </w:r>
    </w:p>
    <w:p>
      <w:pPr>
        <w:numPr>
          <w:numId w:val="74"/>
        </w:numPr>
        <w:spacing w:before="120" w:after="120" w:line="288" w:lineRule="auto"/>
        <w:ind w:left="453"/>
        <w:jc w:val="left"/>
      </w:pPr>
      <w:r>
        <w:rPr>
          <w:rFonts w:eastAsia="等线" w:ascii="Arial" w:cs="Arial" w:hAnsi="Arial"/>
          <w:b w:val="true"/>
          <w:sz w:val="22"/>
        </w:rPr>
        <w:t>汽车库坡道打开面</w:t>
      </w:r>
      <w:r>
        <w:rPr>
          <w:rFonts w:eastAsia="等线" w:ascii="Arial" w:cs="Arial" w:hAnsi="Arial"/>
          <w:sz w:val="22"/>
        </w:rPr>
        <w:t>：探讨了打开面的要求，若门能直接通到室外则可行。</w:t>
      </w:r>
    </w:p>
    <w:p>
      <w:pPr>
        <w:numPr>
          <w:numId w:val="75"/>
        </w:numPr>
        <w:spacing w:before="120" w:after="120" w:line="288" w:lineRule="auto"/>
        <w:ind w:left="453"/>
        <w:jc w:val="left"/>
      </w:pPr>
      <w:r>
        <w:rPr>
          <w:rFonts w:eastAsia="等线" w:ascii="Arial" w:cs="Arial" w:hAnsi="Arial"/>
          <w:b w:val="true"/>
          <w:sz w:val="22"/>
        </w:rPr>
        <w:t>汽车库坡道疏散</w:t>
      </w:r>
      <w:r>
        <w:rPr>
          <w:rFonts w:eastAsia="等线" w:ascii="Arial" w:cs="Arial" w:hAnsi="Arial"/>
          <w:sz w:val="22"/>
        </w:rPr>
        <w:t>：不能用汽车坡道疏散，需在旁边设门，可能要缩小宽度并加门。</w:t>
      </w:r>
    </w:p>
    <w:p>
      <w:pPr>
        <w:numPr>
          <w:numId w:val="76"/>
        </w:numPr>
        <w:spacing w:before="120" w:after="120" w:line="288" w:lineRule="auto"/>
        <w:ind w:left="453"/>
        <w:jc w:val="left"/>
      </w:pPr>
      <w:r>
        <w:rPr>
          <w:rFonts w:eastAsia="等线" w:ascii="Arial" w:cs="Arial" w:hAnsi="Arial"/>
          <w:b w:val="true"/>
          <w:sz w:val="22"/>
        </w:rPr>
        <w:t>下沉广场尺寸</w:t>
      </w:r>
      <w:r>
        <w:rPr>
          <w:rFonts w:eastAsia="等线" w:ascii="Arial" w:cs="Arial" w:hAnsi="Arial"/>
          <w:sz w:val="22"/>
        </w:rPr>
        <w:t>：下沉广场至少要有一块13米乘以13米的区域，才能定义为下沉广场。</w:t>
      </w:r>
    </w:p>
    <w:p>
      <w:pPr>
        <w:numPr>
          <w:numId w:val="77"/>
        </w:numPr>
        <w:spacing w:before="120" w:after="120" w:line="288" w:lineRule="auto"/>
        <w:ind w:left="453"/>
        <w:jc w:val="left"/>
      </w:pPr>
      <w:r>
        <w:rPr>
          <w:rFonts w:eastAsia="等线" w:ascii="Arial" w:cs="Arial" w:hAnsi="Arial"/>
          <w:b w:val="true"/>
          <w:sz w:val="22"/>
        </w:rPr>
        <w:t>设备房布局</w:t>
      </w:r>
      <w:r>
        <w:rPr>
          <w:rFonts w:eastAsia="等线" w:ascii="Arial" w:cs="Arial" w:hAnsi="Arial"/>
          <w:sz w:val="22"/>
        </w:rPr>
        <w:t>：某些位置不适合放置设备房，需提供其他位置建议。</w:t>
      </w:r>
    </w:p>
    <w:p>
      <w:pPr>
        <w:numPr>
          <w:numId w:val="78"/>
        </w:numPr>
        <w:spacing w:before="120" w:after="120" w:line="288" w:lineRule="auto"/>
        <w:ind w:left="453"/>
        <w:jc w:val="left"/>
      </w:pPr>
      <w:r>
        <w:rPr>
          <w:rFonts w:eastAsia="等线" w:ascii="Arial" w:cs="Arial" w:hAnsi="Arial"/>
          <w:b w:val="true"/>
          <w:sz w:val="22"/>
        </w:rPr>
        <w:t>物业管理用房布局</w:t>
      </w:r>
      <w:r>
        <w:rPr>
          <w:rFonts w:eastAsia="等线" w:ascii="Arial" w:cs="Arial" w:hAnsi="Arial"/>
          <w:sz w:val="22"/>
        </w:rPr>
        <w:t>：物业管理用房面积不够，建议放在有采光通风的地方，如防线位置。</w:t>
      </w:r>
    </w:p>
    <w:p>
      <w:pPr>
        <w:numPr>
          <w:numId w:val="79"/>
        </w:numPr>
        <w:spacing w:before="120" w:after="120" w:line="288" w:lineRule="auto"/>
        <w:ind w:left="0"/>
        <w:jc w:val="left"/>
      </w:pPr>
      <w:r>
        <w:rPr>
          <w:rFonts w:eastAsia="等线" w:ascii="Arial" w:cs="Arial" w:hAnsi="Arial"/>
          <w:b w:val="true"/>
          <w:sz w:val="22"/>
        </w:rPr>
        <w:t>关于物业管理用房及建筑设计相关问题的讨论</w:t>
      </w:r>
      <w:r>
        <w:rPr>
          <w:rFonts w:eastAsia="等线" w:ascii="Arial" w:cs="Arial" w:hAnsi="Arial"/>
          <w:sz w:val="22"/>
        </w:rPr>
        <w:t>：</w:t>
      </w:r>
    </w:p>
    <w:p>
      <w:pPr>
        <w:numPr>
          <w:numId w:val="80"/>
        </w:numPr>
        <w:spacing w:before="120" w:after="120" w:line="288" w:lineRule="auto"/>
        <w:ind w:left="453"/>
        <w:jc w:val="left"/>
      </w:pPr>
      <w:r>
        <w:rPr>
          <w:rFonts w:eastAsia="等线" w:ascii="Arial" w:cs="Arial" w:hAnsi="Arial"/>
          <w:b w:val="true"/>
          <w:sz w:val="22"/>
        </w:rPr>
        <w:t>物业管理用房移交</w:t>
      </w:r>
      <w:r>
        <w:rPr>
          <w:rFonts w:eastAsia="等线" w:ascii="Arial" w:cs="Arial" w:hAnsi="Arial"/>
          <w:sz w:val="22"/>
        </w:rPr>
        <w:t>：物业公司按规划指标接收，移交可能存在问题，但商业行为可解决。</w:t>
      </w:r>
    </w:p>
    <w:p>
      <w:pPr>
        <w:numPr>
          <w:numId w:val="81"/>
        </w:numPr>
        <w:spacing w:before="120" w:after="120" w:line="288" w:lineRule="auto"/>
        <w:ind w:left="453"/>
        <w:jc w:val="left"/>
      </w:pPr>
      <w:r>
        <w:rPr>
          <w:rFonts w:eastAsia="等线" w:ascii="Arial" w:cs="Arial" w:hAnsi="Arial"/>
          <w:b w:val="true"/>
          <w:sz w:val="22"/>
        </w:rPr>
        <w:t>地下室图纸提供</w:t>
      </w:r>
      <w:r>
        <w:rPr>
          <w:rFonts w:eastAsia="等线" w:ascii="Arial" w:cs="Arial" w:hAnsi="Arial"/>
          <w:sz w:val="22"/>
        </w:rPr>
        <w:t>：下午提供地下室图纸，之后与项目拉通信息。</w:t>
      </w:r>
    </w:p>
    <w:p>
      <w:pPr>
        <w:numPr>
          <w:numId w:val="82"/>
        </w:numPr>
        <w:spacing w:before="120" w:after="120" w:line="288" w:lineRule="auto"/>
        <w:ind w:left="453"/>
        <w:jc w:val="left"/>
      </w:pPr>
      <w:r>
        <w:rPr>
          <w:rFonts w:eastAsia="等线" w:ascii="Arial" w:cs="Arial" w:hAnsi="Arial"/>
          <w:b w:val="true"/>
          <w:sz w:val="22"/>
        </w:rPr>
        <w:t>防火分区与楼梯设置</w:t>
      </w:r>
      <w:r>
        <w:rPr>
          <w:rFonts w:eastAsia="等线" w:ascii="Arial" w:cs="Arial" w:hAnsi="Arial"/>
          <w:sz w:val="22"/>
        </w:rPr>
        <w:t>：防火分区大概位置及两把楼梯设置，楼梯可能占用合院空间和车位，新风排风尽量设置在塔楼范围外。</w:t>
      </w:r>
    </w:p>
    <w:p>
      <w:pPr>
        <w:numPr>
          <w:numId w:val="83"/>
        </w:numPr>
        <w:spacing w:before="120" w:after="120" w:line="288" w:lineRule="auto"/>
        <w:ind w:left="453"/>
        <w:jc w:val="left"/>
      </w:pPr>
      <w:r>
        <w:rPr>
          <w:rFonts w:eastAsia="等线" w:ascii="Arial" w:cs="Arial" w:hAnsi="Arial"/>
          <w:b w:val="true"/>
          <w:sz w:val="22"/>
        </w:rPr>
        <w:t>公寓建筑设计规范</w:t>
      </w:r>
      <w:r>
        <w:rPr>
          <w:rFonts w:eastAsia="等线" w:ascii="Arial" w:cs="Arial" w:hAnsi="Arial"/>
          <w:sz w:val="22"/>
        </w:rPr>
        <w:t>：起居室、卧室通风采光面积不达标，部分排期管景影响卫生间使用，楼梯存在相关规范问题。</w:t>
      </w:r>
    </w:p>
    <w:p>
      <w:pPr>
        <w:numPr>
          <w:numId w:val="84"/>
        </w:numPr>
        <w:spacing w:before="120" w:after="120" w:line="288" w:lineRule="auto"/>
        <w:ind w:left="0"/>
        <w:jc w:val="left"/>
      </w:pPr>
      <w:r>
        <w:rPr>
          <w:rFonts w:eastAsia="等线" w:ascii="Arial" w:cs="Arial" w:hAnsi="Arial"/>
          <w:b w:val="true"/>
          <w:sz w:val="22"/>
        </w:rPr>
        <w:t>关于建筑设计方案的讨论</w:t>
      </w:r>
      <w:r>
        <w:rPr>
          <w:rFonts w:eastAsia="等线" w:ascii="Arial" w:cs="Arial" w:hAnsi="Arial"/>
          <w:sz w:val="22"/>
        </w:rPr>
        <w:t>：</w:t>
      </w:r>
    </w:p>
    <w:p>
      <w:pPr>
        <w:numPr>
          <w:numId w:val="85"/>
        </w:numPr>
        <w:spacing w:before="120" w:after="120" w:line="288" w:lineRule="auto"/>
        <w:ind w:left="453"/>
        <w:jc w:val="left"/>
      </w:pPr>
      <w:r>
        <w:rPr>
          <w:rFonts w:eastAsia="等线" w:ascii="Arial" w:cs="Arial" w:hAnsi="Arial"/>
          <w:b w:val="true"/>
          <w:sz w:val="22"/>
        </w:rPr>
        <w:t>厨房设计问题</w:t>
      </w:r>
      <w:r>
        <w:rPr>
          <w:rFonts w:eastAsia="等线" w:ascii="Arial" w:cs="Arial" w:hAnsi="Arial"/>
          <w:sz w:val="22"/>
        </w:rPr>
        <w:t>：厨房缺烟道和室外空调机，厨房使用面积不满足要求。</w:t>
      </w:r>
    </w:p>
    <w:p>
      <w:pPr>
        <w:numPr>
          <w:numId w:val="86"/>
        </w:numPr>
        <w:spacing w:before="120" w:after="120" w:line="288" w:lineRule="auto"/>
        <w:ind w:left="453"/>
        <w:jc w:val="left"/>
      </w:pPr>
      <w:r>
        <w:rPr>
          <w:rFonts w:eastAsia="等线" w:ascii="Arial" w:cs="Arial" w:hAnsi="Arial"/>
          <w:b w:val="true"/>
          <w:sz w:val="22"/>
        </w:rPr>
        <w:t>采光和外立面问题</w:t>
      </w:r>
      <w:r>
        <w:rPr>
          <w:rFonts w:eastAsia="等线" w:ascii="Arial" w:cs="Arial" w:hAnsi="Arial"/>
          <w:sz w:val="22"/>
        </w:rPr>
        <w:t>：铝板遮挡窗户影响采光，不满足规范要求，方案可能不行，需调整视线减少以满足采光系数。</w:t>
      </w:r>
    </w:p>
    <w:p>
      <w:pPr>
        <w:numPr>
          <w:numId w:val="87"/>
        </w:numPr>
        <w:spacing w:before="120" w:after="120" w:line="288" w:lineRule="auto"/>
        <w:ind w:left="453"/>
        <w:jc w:val="left"/>
      </w:pPr>
      <w:r>
        <w:rPr>
          <w:rFonts w:eastAsia="等线" w:ascii="Arial" w:cs="Arial" w:hAnsi="Arial"/>
          <w:b w:val="true"/>
          <w:sz w:val="22"/>
        </w:rPr>
        <w:t>幕墙和通风开口面积问题</w:t>
      </w:r>
      <w:r>
        <w:rPr>
          <w:rFonts w:eastAsia="等线" w:ascii="Arial" w:cs="Arial" w:hAnsi="Arial"/>
          <w:sz w:val="22"/>
        </w:rPr>
        <w:t>：幕墙从特定高度算起不能超80米，通风开口面积不够。</w:t>
      </w:r>
    </w:p>
    <w:p>
      <w:pPr>
        <w:numPr>
          <w:numId w:val="88"/>
        </w:numPr>
        <w:spacing w:before="120" w:after="120" w:line="288" w:lineRule="auto"/>
        <w:ind w:left="453"/>
        <w:jc w:val="left"/>
      </w:pPr>
      <w:r>
        <w:rPr>
          <w:rFonts w:eastAsia="等线" w:ascii="Arial" w:cs="Arial" w:hAnsi="Arial"/>
          <w:b w:val="true"/>
          <w:sz w:val="22"/>
        </w:rPr>
        <w:t>入户墙宽度问题</w:t>
      </w:r>
      <w:r>
        <w:rPr>
          <w:rFonts w:eastAsia="等线" w:ascii="Arial" w:cs="Arial" w:hAnsi="Arial"/>
          <w:sz w:val="22"/>
        </w:rPr>
        <w:t>：入户墙与墙之间宽度不够，需调整。</w:t>
      </w:r>
    </w:p>
    <w:p>
      <w:pPr>
        <w:numPr>
          <w:numId w:val="89"/>
        </w:numPr>
        <w:spacing w:before="120" w:after="120" w:line="288" w:lineRule="auto"/>
        <w:ind w:left="453"/>
        <w:jc w:val="left"/>
      </w:pPr>
      <w:r>
        <w:rPr>
          <w:rFonts w:eastAsia="等线" w:ascii="Arial" w:cs="Arial" w:hAnsi="Arial"/>
          <w:b w:val="true"/>
          <w:sz w:val="22"/>
        </w:rPr>
        <w:t>建筑门厅和楼梯调整方案探讨</w:t>
      </w:r>
      <w:r>
        <w:rPr>
          <w:rFonts w:eastAsia="等线" w:ascii="Arial" w:cs="Arial" w:hAnsi="Arial"/>
          <w:sz w:val="22"/>
        </w:rPr>
        <w:t>：探讨了建筑门厅和楼梯的镜像调整方案，涉及疏散通道、消防登高面等问题。</w:t>
      </w:r>
    </w:p>
    <w:p>
      <w:pPr>
        <w:numPr>
          <w:numId w:val="90"/>
        </w:numPr>
        <w:spacing w:before="120" w:after="120" w:line="288" w:lineRule="auto"/>
        <w:ind w:left="453"/>
        <w:jc w:val="left"/>
      </w:pPr>
      <w:r>
        <w:rPr>
          <w:rFonts w:eastAsia="等线" w:ascii="Arial" w:cs="Arial" w:hAnsi="Arial"/>
          <w:b w:val="true"/>
          <w:sz w:val="22"/>
        </w:rPr>
        <w:t>电房与塔楼关系</w:t>
      </w:r>
      <w:r>
        <w:rPr>
          <w:rFonts w:eastAsia="等线" w:ascii="Arial" w:cs="Arial" w:hAnsi="Arial"/>
          <w:sz w:val="22"/>
        </w:rPr>
        <w:t>：电房要与塔楼脱开，至少留100的缝。</w:t>
      </w:r>
    </w:p>
    <w:p>
      <w:pPr>
        <w:numPr>
          <w:numId w:val="91"/>
        </w:numPr>
        <w:spacing w:before="120" w:after="120" w:line="288" w:lineRule="auto"/>
        <w:ind w:left="453"/>
        <w:jc w:val="left"/>
      </w:pPr>
      <w:r>
        <w:rPr>
          <w:rFonts w:eastAsia="等线" w:ascii="Arial" w:cs="Arial" w:hAnsi="Arial"/>
          <w:b w:val="true"/>
          <w:sz w:val="22"/>
        </w:rPr>
        <w:t>汽车坡道问题</w:t>
      </w:r>
      <w:r>
        <w:rPr>
          <w:rFonts w:eastAsia="等线" w:ascii="Arial" w:cs="Arial" w:hAnsi="Arial"/>
          <w:sz w:val="22"/>
        </w:rPr>
        <w:t>：讨论了汽车坡道的高度、开门位置、顶盖等相关问题。</w:t>
      </w:r>
    </w:p>
    <w:p>
      <w:pPr>
        <w:numPr>
          <w:numId w:val="92"/>
        </w:numPr>
        <w:spacing w:before="120" w:after="120" w:line="288" w:lineRule="auto"/>
        <w:ind w:left="0"/>
        <w:jc w:val="left"/>
      </w:pPr>
      <w:r>
        <w:rPr>
          <w:rFonts w:eastAsia="等线" w:ascii="Arial" w:cs="Arial" w:hAnsi="Arial"/>
          <w:b w:val="true"/>
          <w:sz w:val="22"/>
        </w:rPr>
        <w:t>关于建筑设计与机电相关问题的讨论</w:t>
      </w:r>
      <w:r>
        <w:rPr>
          <w:rFonts w:eastAsia="等线" w:ascii="Arial" w:cs="Arial" w:hAnsi="Arial"/>
          <w:sz w:val="22"/>
        </w:rPr>
        <w:t>：</w:t>
      </w:r>
    </w:p>
    <w:p>
      <w:pPr>
        <w:numPr>
          <w:numId w:val="93"/>
        </w:numPr>
        <w:spacing w:before="120" w:after="120" w:line="288" w:lineRule="auto"/>
        <w:ind w:left="453"/>
        <w:jc w:val="left"/>
      </w:pPr>
      <w:r>
        <w:rPr>
          <w:rFonts w:eastAsia="等线" w:ascii="Arial" w:cs="Arial" w:hAnsi="Arial"/>
          <w:b w:val="true"/>
          <w:sz w:val="22"/>
        </w:rPr>
        <w:t>汽车坡道设计</w:t>
      </w:r>
      <w:r>
        <w:rPr>
          <w:rFonts w:eastAsia="等线" w:ascii="Arial" w:cs="Arial" w:hAnsi="Arial"/>
          <w:sz w:val="22"/>
        </w:rPr>
        <w:t>：需从特定位置起坡放坡，顶盖范围在红框内，可能需加挂板，考虑降版高度，且突出了边线，需考虑侧壁厚度对宽度的影响。</w:t>
      </w:r>
    </w:p>
    <w:p>
      <w:pPr>
        <w:numPr>
          <w:numId w:val="94"/>
        </w:numPr>
        <w:spacing w:before="120" w:after="120" w:line="288" w:lineRule="auto"/>
        <w:ind w:left="453"/>
        <w:jc w:val="left"/>
      </w:pPr>
      <w:r>
        <w:rPr>
          <w:rFonts w:eastAsia="等线" w:ascii="Arial" w:cs="Arial" w:hAnsi="Arial"/>
          <w:b w:val="true"/>
          <w:sz w:val="22"/>
        </w:rPr>
        <w:t>塔楼相关</w:t>
      </w:r>
      <w:r>
        <w:rPr>
          <w:rFonts w:eastAsia="等线" w:ascii="Arial" w:cs="Arial" w:hAnsi="Arial"/>
          <w:sz w:val="22"/>
        </w:rPr>
        <w:t>：共享阅读室给整栋楼使用，何工认为塔楼通道不完整需修改，担心移交时不被接受。</w:t>
      </w:r>
    </w:p>
    <w:p>
      <w:pPr>
        <w:numPr>
          <w:numId w:val="95"/>
        </w:numPr>
        <w:spacing w:before="120" w:after="120" w:line="288" w:lineRule="auto"/>
        <w:ind w:left="453"/>
        <w:jc w:val="left"/>
      </w:pPr>
      <w:r>
        <w:rPr>
          <w:rFonts w:eastAsia="等线" w:ascii="Arial" w:cs="Arial" w:hAnsi="Arial"/>
          <w:b w:val="true"/>
          <w:sz w:val="22"/>
        </w:rPr>
        <w:t>机电问题</w:t>
      </w:r>
      <w:r>
        <w:rPr>
          <w:rFonts w:eastAsia="等线" w:ascii="Arial" w:cs="Arial" w:hAnsi="Arial"/>
          <w:sz w:val="22"/>
        </w:rPr>
        <w:t>：公寓原设一个电井，咨询要求强弱电井分开，需增加弱电井并确定尺寸和位置；会所首层需标电箱放置位置，地下室会所也要补充配电间；需复核车位数量增加对电房大小的影响。</w:t>
      </w:r>
    </w:p>
    <w:p>
      <w:pPr>
        <w:numPr>
          <w:numId w:val="96"/>
        </w:numPr>
        <w:spacing w:before="120" w:after="120" w:line="288" w:lineRule="auto"/>
        <w:ind w:left="0"/>
        <w:jc w:val="left"/>
      </w:pPr>
      <w:r>
        <w:rPr>
          <w:rFonts w:eastAsia="等线" w:ascii="Arial" w:cs="Arial" w:hAnsi="Arial"/>
          <w:b w:val="true"/>
          <w:sz w:val="22"/>
        </w:rPr>
        <w:t>项目的水、暖通相关方案讨论</w:t>
      </w:r>
      <w:r>
        <w:rPr>
          <w:rFonts w:eastAsia="等线" w:ascii="Arial" w:cs="Arial" w:hAnsi="Arial"/>
          <w:sz w:val="22"/>
        </w:rPr>
        <w:t>：</w:t>
      </w:r>
    </w:p>
    <w:p>
      <w:pPr>
        <w:numPr>
          <w:numId w:val="97"/>
        </w:numPr>
        <w:spacing w:before="120" w:after="120" w:line="288" w:lineRule="auto"/>
        <w:ind w:left="453"/>
        <w:jc w:val="left"/>
      </w:pPr>
      <w:r>
        <w:rPr>
          <w:rFonts w:eastAsia="等线" w:ascii="Arial" w:cs="Arial" w:hAnsi="Arial"/>
          <w:b w:val="true"/>
          <w:sz w:val="22"/>
        </w:rPr>
        <w:t>消火栓位置调整</w:t>
      </w:r>
      <w:r>
        <w:rPr>
          <w:rFonts w:eastAsia="等线" w:ascii="Arial" w:cs="Arial" w:hAnsi="Arial"/>
          <w:sz w:val="22"/>
        </w:rPr>
        <w:t>：因核心桶调整，消火栓数量和位置需变动，讨论了多个可能的设置位置，要满足建筑、消防和面积要求。</w:t>
      </w:r>
    </w:p>
    <w:p>
      <w:pPr>
        <w:numPr>
          <w:numId w:val="98"/>
        </w:numPr>
        <w:spacing w:before="120" w:after="120" w:line="288" w:lineRule="auto"/>
        <w:ind w:left="453"/>
        <w:jc w:val="left"/>
      </w:pPr>
      <w:r>
        <w:rPr>
          <w:rFonts w:eastAsia="等线" w:ascii="Arial" w:cs="Arial" w:hAnsi="Arial"/>
          <w:b w:val="true"/>
          <w:sz w:val="22"/>
        </w:rPr>
        <w:t>户内管景预留空间</w:t>
      </w:r>
      <w:r>
        <w:rPr>
          <w:rFonts w:eastAsia="等线" w:ascii="Arial" w:cs="Arial" w:hAnsi="Arial"/>
          <w:sz w:val="22"/>
        </w:rPr>
        <w:t>：户内暗卫预留400×400的空间给管景，排气宽350，管井位置可能影响其他方面。</w:t>
      </w:r>
    </w:p>
    <w:p>
      <w:pPr>
        <w:numPr>
          <w:numId w:val="99"/>
        </w:numPr>
        <w:spacing w:before="120" w:after="120" w:line="288" w:lineRule="auto"/>
        <w:ind w:left="453"/>
        <w:jc w:val="left"/>
      </w:pPr>
      <w:r>
        <w:rPr>
          <w:rFonts w:eastAsia="等线" w:ascii="Arial" w:cs="Arial" w:hAnsi="Arial"/>
          <w:b w:val="true"/>
          <w:sz w:val="22"/>
        </w:rPr>
        <w:t>排水绿管表达及位置</w:t>
      </w:r>
      <w:r>
        <w:rPr>
          <w:rFonts w:eastAsia="等线" w:ascii="Arial" w:cs="Arial" w:hAnsi="Arial"/>
          <w:sz w:val="22"/>
        </w:rPr>
        <w:t>：排水绿管要表达上去并复核，位置可能影响立面。</w:t>
      </w:r>
    </w:p>
    <w:p>
      <w:pPr>
        <w:numPr>
          <w:numId w:val="100"/>
        </w:numPr>
        <w:spacing w:before="120" w:after="120" w:line="288" w:lineRule="auto"/>
        <w:ind w:left="453"/>
        <w:jc w:val="left"/>
      </w:pPr>
      <w:r>
        <w:rPr>
          <w:rFonts w:eastAsia="等线" w:ascii="Arial" w:cs="Arial" w:hAnsi="Arial"/>
          <w:b w:val="true"/>
          <w:sz w:val="22"/>
        </w:rPr>
        <w:t>划分池设置</w:t>
      </w:r>
      <w:r>
        <w:rPr>
          <w:rFonts w:eastAsia="等线" w:ascii="Arial" w:cs="Arial" w:hAnsi="Arial"/>
          <w:sz w:val="22"/>
        </w:rPr>
        <w:t>：项目共设4个划分池，位置和用途有具体规划。</w:t>
      </w:r>
    </w:p>
    <w:p>
      <w:pPr>
        <w:numPr>
          <w:numId w:val="101"/>
        </w:numPr>
        <w:spacing w:before="120" w:after="120" w:line="288" w:lineRule="auto"/>
        <w:ind w:left="453"/>
        <w:jc w:val="left"/>
      </w:pPr>
      <w:r>
        <w:rPr>
          <w:rFonts w:eastAsia="等线" w:ascii="Arial" w:cs="Arial" w:hAnsi="Arial"/>
          <w:b w:val="true"/>
          <w:sz w:val="22"/>
        </w:rPr>
        <w:t>会所机械排因和补封系统</w:t>
      </w:r>
      <w:r>
        <w:rPr>
          <w:rFonts w:eastAsia="等线" w:ascii="Arial" w:cs="Arial" w:hAnsi="Arial"/>
          <w:sz w:val="22"/>
        </w:rPr>
        <w:t>：会所地下室区域需此系统，涉及机房位置问题。</w:t>
      </w:r>
    </w:p>
    <w:p>
      <w:pPr>
        <w:numPr>
          <w:numId w:val="102"/>
        </w:numPr>
        <w:spacing w:before="120" w:after="120" w:line="288" w:lineRule="auto"/>
        <w:ind w:left="453"/>
        <w:jc w:val="left"/>
      </w:pPr>
      <w:r>
        <w:rPr>
          <w:rFonts w:eastAsia="等线" w:ascii="Arial" w:cs="Arial" w:hAnsi="Arial"/>
          <w:b w:val="true"/>
          <w:sz w:val="22"/>
        </w:rPr>
        <w:t>公寓洗衣机排水布置</w:t>
      </w:r>
      <w:r>
        <w:rPr>
          <w:rFonts w:eastAsia="等线" w:ascii="Arial" w:cs="Arial" w:hAnsi="Arial"/>
          <w:sz w:val="22"/>
        </w:rPr>
        <w:t>：洗衣机靠端墙布置，排水立管设在墙角，需调换洗衣机和冰箱位置。</w:t>
      </w:r>
    </w:p>
    <w:p>
      <w:pPr>
        <w:numPr>
          <w:numId w:val="103"/>
        </w:numPr>
        <w:spacing w:before="120" w:after="120" w:line="288" w:lineRule="auto"/>
        <w:ind w:left="0"/>
        <w:jc w:val="left"/>
      </w:pPr>
      <w:r>
        <w:rPr>
          <w:rFonts w:eastAsia="等线" w:ascii="Arial" w:cs="Arial" w:hAnsi="Arial"/>
          <w:b w:val="true"/>
          <w:sz w:val="22"/>
        </w:rPr>
        <w:t>关于车库和会所排烟及相关设施设置的讨论</w:t>
      </w:r>
      <w:r>
        <w:rPr>
          <w:rFonts w:eastAsia="等线" w:ascii="Arial" w:cs="Arial" w:hAnsi="Arial"/>
          <w:sz w:val="22"/>
        </w:rPr>
        <w:t>：</w:t>
      </w:r>
    </w:p>
    <w:p>
      <w:pPr>
        <w:numPr>
          <w:numId w:val="104"/>
        </w:numPr>
        <w:spacing w:before="120" w:after="120" w:line="288" w:lineRule="auto"/>
        <w:ind w:left="453"/>
        <w:jc w:val="left"/>
      </w:pPr>
      <w:r>
        <w:rPr>
          <w:rFonts w:eastAsia="等线" w:ascii="Arial" w:cs="Arial" w:hAnsi="Arial"/>
          <w:b w:val="true"/>
          <w:sz w:val="22"/>
        </w:rPr>
        <w:t>车库排烟</w:t>
      </w:r>
      <w:r>
        <w:rPr>
          <w:rFonts w:eastAsia="等线" w:ascii="Arial" w:cs="Arial" w:hAnsi="Arial"/>
          <w:sz w:val="22"/>
        </w:rPr>
        <w:t>：车库自然排烟需满足开口均匀分布且面积达到侧壁的25%，目前不满足，倾向机械排烟，需考虑排烟机房位置。</w:t>
      </w:r>
    </w:p>
    <w:p>
      <w:pPr>
        <w:numPr>
          <w:numId w:val="105"/>
        </w:numPr>
        <w:spacing w:before="120" w:after="120" w:line="288" w:lineRule="auto"/>
        <w:ind w:left="453"/>
        <w:jc w:val="left"/>
      </w:pPr>
      <w:r>
        <w:rPr>
          <w:rFonts w:eastAsia="等线" w:ascii="Arial" w:cs="Arial" w:hAnsi="Arial"/>
          <w:b w:val="true"/>
          <w:sz w:val="22"/>
        </w:rPr>
        <w:t>会所排烟</w:t>
      </w:r>
      <w:r>
        <w:rPr>
          <w:rFonts w:eastAsia="等线" w:ascii="Arial" w:cs="Arial" w:hAnsi="Arial"/>
          <w:sz w:val="22"/>
        </w:rPr>
        <w:t>：会所通过下沉庭院排风，大堂若吊顶控制在6米以下，开2%面积的窗有机会自然排烟，但因对着庭院开窗困难，倾向机械排烟。</w:t>
      </w:r>
    </w:p>
    <w:p>
      <w:pPr>
        <w:numPr>
          <w:numId w:val="106"/>
        </w:numPr>
        <w:spacing w:before="120" w:after="120" w:line="288" w:lineRule="auto"/>
        <w:ind w:left="453"/>
        <w:jc w:val="left"/>
      </w:pPr>
      <w:r>
        <w:rPr>
          <w:rFonts w:eastAsia="等线" w:ascii="Arial" w:cs="Arial" w:hAnsi="Arial"/>
          <w:b w:val="true"/>
          <w:sz w:val="22"/>
        </w:rPr>
        <w:t>补风方式</w:t>
      </w:r>
      <w:r>
        <w:rPr>
          <w:rFonts w:eastAsia="等线" w:ascii="Arial" w:cs="Arial" w:hAnsi="Arial"/>
          <w:sz w:val="22"/>
        </w:rPr>
        <w:t>：车库补风可利用车道，会所补风有庭院的门。</w:t>
      </w:r>
    </w:p>
    <w:p>
      <w:pPr>
        <w:numPr>
          <w:numId w:val="107"/>
        </w:numPr>
        <w:spacing w:before="120" w:after="120" w:line="288" w:lineRule="auto"/>
        <w:ind w:left="453"/>
        <w:jc w:val="left"/>
      </w:pPr>
      <w:r>
        <w:rPr>
          <w:rFonts w:eastAsia="等线" w:ascii="Arial" w:cs="Arial" w:hAnsi="Arial"/>
          <w:b w:val="true"/>
          <w:sz w:val="22"/>
        </w:rPr>
        <w:t>室外机位置</w:t>
      </w:r>
      <w:r>
        <w:rPr>
          <w:rFonts w:eastAsia="等线" w:ascii="Arial" w:cs="Arial" w:hAnsi="Arial"/>
          <w:sz w:val="22"/>
        </w:rPr>
        <w:t>：室外机位置需考虑，顶出风，不能放在下沉庭院，需找其他位置，如屋顶或院子。</w:t>
      </w:r>
    </w:p>
    <w:p>
      <w:pPr>
        <w:numPr>
          <w:numId w:val="108"/>
        </w:numPr>
        <w:spacing w:before="120" w:after="120" w:line="288" w:lineRule="auto"/>
        <w:ind w:left="0"/>
        <w:jc w:val="left"/>
      </w:pPr>
      <w:r>
        <w:rPr>
          <w:rFonts w:eastAsia="等线" w:ascii="Arial" w:cs="Arial" w:hAnsi="Arial"/>
          <w:b w:val="true"/>
          <w:sz w:val="22"/>
        </w:rPr>
        <w:t>建筑设施与设备相关讨论</w:t>
      </w:r>
      <w:r>
        <w:rPr>
          <w:rFonts w:eastAsia="等线" w:ascii="Arial" w:cs="Arial" w:hAnsi="Arial"/>
          <w:sz w:val="22"/>
        </w:rPr>
        <w:t>：</w:t>
      </w:r>
    </w:p>
    <w:p>
      <w:pPr>
        <w:numPr>
          <w:numId w:val="109"/>
        </w:numPr>
        <w:spacing w:before="120" w:after="120" w:line="288" w:lineRule="auto"/>
        <w:ind w:left="453"/>
        <w:jc w:val="left"/>
      </w:pPr>
      <w:r>
        <w:rPr>
          <w:rFonts w:eastAsia="等线" w:ascii="Arial" w:cs="Arial" w:hAnsi="Arial"/>
          <w:b w:val="true"/>
          <w:sz w:val="22"/>
        </w:rPr>
        <w:t>屋顶放置设备可行性</w:t>
      </w:r>
      <w:r>
        <w:rPr>
          <w:rFonts w:eastAsia="等线" w:ascii="Arial" w:cs="Arial" w:hAnsi="Arial"/>
          <w:sz w:val="22"/>
        </w:rPr>
        <w:t>：探讨两侧屋顶放置强身及相关设备的可能性，考虑设备高度及周边防护措施，地面或屋顶放置的选择。</w:t>
      </w:r>
    </w:p>
    <w:p>
      <w:pPr>
        <w:numPr>
          <w:numId w:val="110"/>
        </w:numPr>
        <w:spacing w:before="120" w:after="120" w:line="288" w:lineRule="auto"/>
        <w:ind w:left="453"/>
        <w:jc w:val="left"/>
      </w:pPr>
      <w:r>
        <w:rPr>
          <w:rFonts w:eastAsia="等线" w:ascii="Arial" w:cs="Arial" w:hAnsi="Arial"/>
          <w:b w:val="true"/>
          <w:sz w:val="22"/>
        </w:rPr>
        <w:t>通风设施设置</w:t>
      </w:r>
      <w:r>
        <w:rPr>
          <w:rFonts w:eastAsia="等线" w:ascii="Arial" w:cs="Arial" w:hAnsi="Arial"/>
          <w:sz w:val="22"/>
        </w:rPr>
        <w:t>：讨论楼梯和前室的通风方式，如自然通风的风口位置，以及无法满足加压条件的情况。</w:t>
      </w:r>
    </w:p>
    <w:p>
      <w:pPr>
        <w:numPr>
          <w:numId w:val="111"/>
        </w:numPr>
        <w:spacing w:before="120" w:after="120" w:line="288" w:lineRule="auto"/>
        <w:ind w:left="453"/>
        <w:jc w:val="left"/>
      </w:pPr>
      <w:r>
        <w:rPr>
          <w:rFonts w:eastAsia="等线" w:ascii="Arial" w:cs="Arial" w:hAnsi="Arial"/>
          <w:b w:val="true"/>
          <w:sz w:val="22"/>
        </w:rPr>
        <w:t>空调机位预留</w:t>
      </w:r>
      <w:r>
        <w:rPr>
          <w:rFonts w:eastAsia="等线" w:ascii="Arial" w:cs="Arial" w:hAnsi="Arial"/>
          <w:sz w:val="22"/>
        </w:rPr>
        <w:t>：对于别墅空调机位，讨论是做中央空调还是分体空调，以及预留条件和相关影响。</w:t>
      </w:r>
    </w:p>
    <w:p>
      <w:pPr>
        <w:numPr>
          <w:numId w:val="112"/>
        </w:numPr>
        <w:spacing w:before="120" w:after="120" w:line="288" w:lineRule="auto"/>
        <w:ind w:left="0"/>
        <w:jc w:val="left"/>
      </w:pPr>
      <w:r>
        <w:rPr>
          <w:rFonts w:eastAsia="等线" w:ascii="Arial" w:cs="Arial" w:hAnsi="Arial"/>
          <w:b w:val="true"/>
          <w:sz w:val="22"/>
        </w:rPr>
        <w:t>关于项目中空调及相关设施预留方案的讨论</w:t>
      </w:r>
      <w:r>
        <w:rPr>
          <w:rFonts w:eastAsia="等线" w:ascii="Arial" w:cs="Arial" w:hAnsi="Arial"/>
          <w:sz w:val="22"/>
        </w:rPr>
        <w:t>：</w:t>
      </w:r>
    </w:p>
    <w:p>
      <w:pPr>
        <w:numPr>
          <w:numId w:val="113"/>
        </w:numPr>
        <w:spacing w:before="120" w:after="120" w:line="288" w:lineRule="auto"/>
        <w:ind w:left="453"/>
        <w:jc w:val="left"/>
      </w:pPr>
      <w:r>
        <w:rPr>
          <w:rFonts w:eastAsia="等线" w:ascii="Arial" w:cs="Arial" w:hAnsi="Arial"/>
          <w:b w:val="true"/>
          <w:sz w:val="22"/>
        </w:rPr>
        <w:t>中央空调设计预留</w:t>
      </w:r>
      <w:r>
        <w:rPr>
          <w:rFonts w:eastAsia="等线" w:ascii="Arial" w:cs="Arial" w:hAnsi="Arial"/>
          <w:sz w:val="22"/>
        </w:rPr>
        <w:t>：认为按中央空调设计没问题，但需预留改造条件，不用追求十全十美，热交换效率降低没关系，只要能装即可。</w:t>
      </w:r>
    </w:p>
    <w:p>
      <w:pPr>
        <w:numPr>
          <w:numId w:val="114"/>
        </w:numPr>
        <w:spacing w:before="120" w:after="120" w:line="288" w:lineRule="auto"/>
        <w:ind w:left="453"/>
        <w:jc w:val="left"/>
      </w:pPr>
      <w:r>
        <w:rPr>
          <w:rFonts w:eastAsia="等线" w:ascii="Arial" w:cs="Arial" w:hAnsi="Arial"/>
          <w:b w:val="true"/>
          <w:sz w:val="22"/>
        </w:rPr>
        <w:t>管道预留及位置</w:t>
      </w:r>
      <w:r>
        <w:rPr>
          <w:rFonts w:eastAsia="等线" w:ascii="Arial" w:cs="Arial" w:hAnsi="Arial"/>
          <w:sz w:val="22"/>
        </w:rPr>
        <w:t>：讨论了冷煤管、穿管位置及距离对热交换效率的影响，提出在梁上预留套管的问题需与甲方确定。</w:t>
      </w:r>
    </w:p>
    <w:p>
      <w:pPr>
        <w:numPr>
          <w:numId w:val="115"/>
        </w:numPr>
        <w:spacing w:before="120" w:after="120" w:line="288" w:lineRule="auto"/>
        <w:ind w:left="453"/>
        <w:jc w:val="left"/>
      </w:pPr>
      <w:r>
        <w:rPr>
          <w:rFonts w:eastAsia="等线" w:ascii="Arial" w:cs="Arial" w:hAnsi="Arial"/>
          <w:b w:val="true"/>
          <w:sz w:val="22"/>
        </w:rPr>
        <w:t>卫生间排气预留</w:t>
      </w:r>
      <w:r>
        <w:rPr>
          <w:rFonts w:eastAsia="等线" w:ascii="Arial" w:cs="Arial" w:hAnsi="Arial"/>
          <w:sz w:val="22"/>
        </w:rPr>
        <w:t>：探讨了卫生间排气的预留方案，包括采光井的利用、过梁预留洞等，建议向甲方征求意见。</w:t>
      </w:r>
    </w:p>
    <w:p>
      <w:pPr>
        <w:numPr>
          <w:numId w:val="116"/>
        </w:numPr>
        <w:spacing w:before="120" w:after="120" w:line="288" w:lineRule="auto"/>
        <w:ind w:left="453"/>
        <w:jc w:val="left"/>
      </w:pPr>
      <w:r>
        <w:rPr>
          <w:rFonts w:eastAsia="等线" w:ascii="Arial" w:cs="Arial" w:hAnsi="Arial"/>
          <w:b w:val="true"/>
          <w:sz w:val="22"/>
        </w:rPr>
        <w:t>工作安排</w:t>
      </w:r>
      <w:r>
        <w:rPr>
          <w:rFonts w:eastAsia="等线" w:ascii="Arial" w:cs="Arial" w:hAnsi="Arial"/>
          <w:sz w:val="22"/>
        </w:rPr>
        <w:t>：确定周一提交意见回复和平面修改内容，立面后续补上，且需同时提交给甲方和瀚华彭工。</w:t>
      </w:r>
    </w:p>
    <w:p>
      <w:pPr>
        <w:spacing w:before="120" w:after="120" w:line="288" w:lineRule="auto"/>
        <w:ind w:left="0"/>
        <w:jc w:val="left"/>
      </w:pPr>
      <w:r>
        <w:rPr>
          <w:rFonts w:eastAsia="等线" w:ascii="Arial" w:cs="Arial" w:hAnsi="Arial"/>
          <w:b w:val="true"/>
          <w:sz w:val="22"/>
          <w:shd w:fill="dee0e3"/>
        </w:rPr>
        <w:t>[该类型的内容暂不支持下载]</w:t>
      </w:r>
    </w:p>
    <w:p>
      <w:pPr>
        <w:spacing w:before="120" w:after="120" w:line="288" w:lineRule="auto"/>
        <w:ind w:left="0"/>
        <w:jc w:val="left"/>
      </w:pPr>
    </w:p>
    <w:p>
      <w:pPr>
        <w:pStyle w:val="1"/>
        <w:spacing w:before="380" w:after="140" w:line="288" w:lineRule="auto"/>
        <w:ind w:left="0"/>
        <w:jc w:val="left"/>
        <w:outlineLvl w:val="0"/>
      </w:pPr>
      <w:bookmarkStart w:name="heading_1" w:id="1"/>
      <w:r>
        <w:rPr>
          <w:rFonts w:eastAsia="等线" w:ascii="Arial" w:cs="Arial" w:hAnsi="Arial"/>
          <w:b w:val="true"/>
          <w:sz w:val="36"/>
        </w:rPr>
        <w:t>待办</w:t>
      </w:r>
      <w:bookmarkEnd w:id="1"/>
    </w:p>
    <w:p>
      <w:pPr>
        <w:numPr>
          <w:numId w:val="117"/>
        </w:numPr>
        <w:spacing w:before="120" w:after="120" w:line="288" w:lineRule="auto"/>
        <w:ind w:left="0"/>
        <w:jc w:val="left"/>
      </w:pPr>
      <w:r>
        <w:rPr>
          <w:rFonts w:eastAsia="等线" w:ascii="Arial" w:cs="Arial" w:hAnsi="Arial"/>
          <w:sz w:val="22"/>
        </w:rPr>
        <w:t>shen和叶舒勇调整中间套户型，将连接体往南顶一米2，以确保楼梯的速算镜宽符合要求，并平衡挑空部位的面积</w:t>
      </w:r>
    </w:p>
    <w:p>
      <w:pPr>
        <w:numPr>
          <w:numId w:val="118"/>
        </w:numPr>
        <w:spacing w:before="120" w:after="120" w:line="288" w:lineRule="auto"/>
        <w:ind w:left="0"/>
        <w:jc w:val="left"/>
      </w:pPr>
      <w:r>
        <w:rPr>
          <w:rFonts w:eastAsia="等线" w:ascii="Arial" w:cs="Arial" w:hAnsi="Arial"/>
          <w:sz w:val="22"/>
        </w:rPr>
        <w:t>叶舒勇确认哪几套户型有问题，并进行修改</w:t>
      </w:r>
    </w:p>
    <w:p>
      <w:pPr>
        <w:numPr>
          <w:numId w:val="119"/>
        </w:numPr>
        <w:spacing w:before="120" w:after="120" w:line="288" w:lineRule="auto"/>
        <w:ind w:left="0"/>
        <w:jc w:val="left"/>
      </w:pPr>
      <w:r>
        <w:rPr>
          <w:rFonts w:eastAsia="等线" w:ascii="Arial" w:cs="Arial" w:hAnsi="Arial"/>
          <w:sz w:val="22"/>
        </w:rPr>
        <w:t>瀚华彭工确认别墅玄关位置是否可以镂空</w:t>
      </w:r>
    </w:p>
    <w:p>
      <w:pPr>
        <w:numPr>
          <w:numId w:val="120"/>
        </w:numPr>
        <w:spacing w:before="120" w:after="120" w:line="288" w:lineRule="auto"/>
        <w:ind w:left="0"/>
        <w:jc w:val="left"/>
      </w:pPr>
      <w:r>
        <w:rPr>
          <w:rFonts w:eastAsia="等线" w:ascii="Arial" w:cs="Arial" w:hAnsi="Arial"/>
          <w:sz w:val="22"/>
        </w:rPr>
        <w:t>瀚华彭工在保温隔热方案中，将结构板的高度降低200，以确保防水</w:t>
      </w:r>
    </w:p>
    <w:p>
      <w:pPr>
        <w:numPr>
          <w:numId w:val="121"/>
        </w:numPr>
        <w:spacing w:before="120" w:after="120" w:line="288" w:lineRule="auto"/>
        <w:ind w:left="0"/>
        <w:jc w:val="left"/>
      </w:pPr>
      <w:r>
        <w:rPr>
          <w:rFonts w:eastAsia="等线" w:ascii="Arial" w:cs="Arial" w:hAnsi="Arial"/>
          <w:sz w:val="22"/>
        </w:rPr>
        <w:t>瀚华彭工修改报件图和提资图，包括涉及到立面的部分</w:t>
      </w:r>
    </w:p>
    <w:p>
      <w:pPr>
        <w:numPr>
          <w:numId w:val="122"/>
        </w:numPr>
        <w:spacing w:before="120" w:after="120" w:line="288" w:lineRule="auto"/>
        <w:ind w:left="0"/>
        <w:jc w:val="left"/>
      </w:pPr>
      <w:r>
        <w:rPr>
          <w:rFonts w:eastAsia="等线" w:ascii="Arial" w:cs="Arial" w:hAnsi="Arial"/>
          <w:sz w:val="22"/>
        </w:rPr>
        <w:t>叶舒勇在群里咨询门窗厂家铝板分缝多少间距比较经济</w:t>
      </w:r>
    </w:p>
    <w:p>
      <w:pPr>
        <w:numPr>
          <w:numId w:val="123"/>
        </w:numPr>
        <w:spacing w:before="120" w:after="120" w:line="288" w:lineRule="auto"/>
        <w:ind w:left="0"/>
        <w:jc w:val="left"/>
      </w:pPr>
      <w:r>
        <w:rPr>
          <w:rFonts w:eastAsia="等线" w:ascii="Arial" w:cs="Arial" w:hAnsi="Arial"/>
          <w:sz w:val="22"/>
        </w:rPr>
        <w:t>叶舒勇和沈工确认屋顶位置能否加300的板卡做有组织排水</w:t>
      </w:r>
    </w:p>
    <w:p>
      <w:pPr>
        <w:numPr>
          <w:numId w:val="124"/>
        </w:numPr>
        <w:spacing w:before="120" w:after="120" w:line="288" w:lineRule="auto"/>
        <w:ind w:left="0"/>
        <w:jc w:val="left"/>
      </w:pPr>
      <w:r>
        <w:rPr>
          <w:rFonts w:eastAsia="等线" w:ascii="Arial" w:cs="Arial" w:hAnsi="Arial"/>
          <w:sz w:val="22"/>
        </w:rPr>
        <w:t>叶舒勇在侧立面的阳台位置添加三层立面的表达，并把窗户改成外置中空百页</w:t>
      </w:r>
    </w:p>
    <w:p>
      <w:pPr>
        <w:numPr>
          <w:numId w:val="125"/>
        </w:numPr>
        <w:spacing w:before="120" w:after="120" w:line="288" w:lineRule="auto"/>
        <w:ind w:left="0"/>
        <w:jc w:val="left"/>
      </w:pPr>
      <w:r>
        <w:rPr>
          <w:rFonts w:eastAsia="等线" w:ascii="Arial" w:cs="Arial" w:hAnsi="Arial"/>
          <w:sz w:val="22"/>
        </w:rPr>
        <w:t>叶舒勇与方案院沟通预留采光景的数量，并确认是否需要全部加上采光景，以及是否需要使用防火玻璃来覆盖采光景</w:t>
      </w:r>
    </w:p>
    <w:p>
      <w:pPr>
        <w:numPr>
          <w:numId w:val="126"/>
        </w:numPr>
        <w:spacing w:before="120" w:after="120" w:line="288" w:lineRule="auto"/>
        <w:ind w:left="0"/>
        <w:jc w:val="left"/>
      </w:pPr>
      <w:r>
        <w:rPr>
          <w:rFonts w:eastAsia="等线" w:ascii="Arial" w:cs="Arial" w:hAnsi="Arial"/>
          <w:sz w:val="22"/>
        </w:rPr>
        <w:t>叶舒勇确定院墙门头的高度，以及园林景观和土建交接的具体形式</w:t>
      </w:r>
    </w:p>
    <w:p>
      <w:pPr>
        <w:numPr>
          <w:numId w:val="127"/>
        </w:numPr>
        <w:spacing w:before="120" w:after="120" w:line="288" w:lineRule="auto"/>
        <w:ind w:left="0"/>
        <w:jc w:val="left"/>
      </w:pPr>
      <w:r>
        <w:rPr>
          <w:rFonts w:eastAsia="等线" w:ascii="Arial" w:cs="Arial" w:hAnsi="Arial"/>
          <w:sz w:val="22"/>
        </w:rPr>
        <w:t>用户109662补充别墅一层的面积，涵盖下沉庭院的范围，并确保其符合规划要求</w:t>
      </w:r>
    </w:p>
    <w:p>
      <w:pPr>
        <w:numPr>
          <w:numId w:val="128"/>
        </w:numPr>
        <w:spacing w:before="120" w:after="120" w:line="288" w:lineRule="auto"/>
        <w:ind w:left="0"/>
        <w:jc w:val="left"/>
      </w:pPr>
      <w:r>
        <w:rPr>
          <w:rFonts w:eastAsia="等线" w:ascii="Arial" w:cs="Arial" w:hAnsi="Arial"/>
          <w:sz w:val="22"/>
        </w:rPr>
        <w:t>瀚华彭工和德顺公司确认商场项目中能否使用防火玻璃替代防火墙</w:t>
      </w:r>
    </w:p>
    <w:p>
      <w:pPr>
        <w:numPr>
          <w:numId w:val="129"/>
        </w:numPr>
        <w:spacing w:before="120" w:after="120" w:line="288" w:lineRule="auto"/>
        <w:ind w:left="0"/>
        <w:jc w:val="left"/>
      </w:pPr>
      <w:r>
        <w:rPr>
          <w:rFonts w:eastAsia="等线" w:ascii="Arial" w:cs="Arial" w:hAnsi="Arial"/>
          <w:sz w:val="22"/>
        </w:rPr>
        <w:t>瀚华彭工与沈图沟通在汽车坡道旁边设置门的可行性，以及排风机房的位置选择</w:t>
      </w:r>
    </w:p>
    <w:p>
      <w:pPr>
        <w:numPr>
          <w:numId w:val="130"/>
        </w:numPr>
        <w:spacing w:before="120" w:after="120" w:line="288" w:lineRule="auto"/>
        <w:ind w:left="0"/>
        <w:jc w:val="left"/>
      </w:pPr>
      <w:r>
        <w:rPr>
          <w:rFonts w:eastAsia="等线" w:ascii="Arial" w:cs="Arial" w:hAnsi="Arial"/>
          <w:sz w:val="22"/>
        </w:rPr>
        <w:t>瀚华彭工与暖通确认排风、开窗、空调等问题</w:t>
      </w:r>
    </w:p>
    <w:p>
      <w:pPr>
        <w:numPr>
          <w:numId w:val="131"/>
        </w:numPr>
        <w:spacing w:before="120" w:after="120" w:line="288" w:lineRule="auto"/>
        <w:ind w:left="0"/>
        <w:jc w:val="left"/>
      </w:pPr>
      <w:r>
        <w:rPr>
          <w:rFonts w:eastAsia="等线" w:ascii="Arial" w:cs="Arial" w:hAnsi="Arial"/>
          <w:sz w:val="22"/>
        </w:rPr>
        <w:t>何灿雄和瀚华彭工与项目拉通信息，将地下室部分房间转换为物业管理用房</w:t>
      </w:r>
      <w:r>
        <w:rPr>
          <w:rFonts w:eastAsia="等线" w:ascii="Arial" w:cs="Arial" w:hAnsi="Arial"/>
          <w:color w:val="3370ff"/>
          <w:sz w:val="22"/>
        </w:rPr>
        <w:t>@何灿雄</w:t>
      </w:r>
    </w:p>
    <w:p>
      <w:pPr>
        <w:numPr>
          <w:numId w:val="132"/>
        </w:numPr>
        <w:spacing w:before="120" w:after="120" w:line="288" w:lineRule="auto"/>
        <w:ind w:left="0"/>
        <w:jc w:val="left"/>
      </w:pPr>
      <w:r>
        <w:rPr>
          <w:rFonts w:eastAsia="等线" w:ascii="Arial" w:cs="Arial" w:hAnsi="Arial"/>
          <w:sz w:val="22"/>
        </w:rPr>
        <w:t>shen根据瀚华彭工提出的意见和规范，对设计方案进行调整和完善，并提供完整的首帧二层屋顶面、平面，以便其再次提供意见</w:t>
      </w:r>
    </w:p>
    <w:p>
      <w:pPr>
        <w:numPr>
          <w:numId w:val="133"/>
        </w:numPr>
        <w:spacing w:before="120" w:after="120" w:line="288" w:lineRule="auto"/>
        <w:ind w:left="0"/>
        <w:jc w:val="left"/>
      </w:pPr>
      <w:r>
        <w:rPr>
          <w:rFonts w:eastAsia="等线" w:ascii="Arial" w:cs="Arial" w:hAnsi="Arial"/>
          <w:sz w:val="22"/>
        </w:rPr>
        <w:t>霍家强复核地下室充电桩数量与车位数量是否匹配</w:t>
      </w:r>
    </w:p>
    <w:p>
      <w:pPr>
        <w:numPr>
          <w:numId w:val="134"/>
        </w:numPr>
        <w:spacing w:before="120" w:after="120" w:line="288" w:lineRule="auto"/>
        <w:ind w:left="0"/>
        <w:jc w:val="left"/>
      </w:pPr>
      <w:r>
        <w:rPr>
          <w:rFonts w:eastAsia="等线" w:ascii="Arial" w:cs="Arial" w:hAnsi="Arial"/>
          <w:sz w:val="22"/>
        </w:rPr>
        <w:t>用户164528在总图上补充对立面海水的排水绿管位置，并将会所排水利管的位置告知方案</w:t>
      </w:r>
    </w:p>
    <w:p>
      <w:pPr>
        <w:numPr>
          <w:numId w:val="135"/>
        </w:numPr>
        <w:spacing w:before="120" w:after="120" w:line="288" w:lineRule="auto"/>
        <w:ind w:left="0"/>
        <w:jc w:val="left"/>
      </w:pPr>
      <w:r>
        <w:rPr>
          <w:rFonts w:eastAsia="等线" w:ascii="Arial" w:cs="Arial" w:hAnsi="Arial"/>
          <w:sz w:val="22"/>
        </w:rPr>
        <w:t>娟娟查阅车库自然排烟的相关规范，以确认是否可以利用采光井进行自然排烟</w:t>
      </w:r>
    </w:p>
    <w:p>
      <w:pPr>
        <w:numPr>
          <w:numId w:val="136"/>
        </w:numPr>
        <w:spacing w:before="120" w:after="120" w:line="288" w:lineRule="auto"/>
        <w:ind w:left="0"/>
        <w:jc w:val="left"/>
      </w:pPr>
      <w:r>
        <w:rPr>
          <w:rFonts w:eastAsia="等线" w:ascii="Arial" w:cs="Arial" w:hAnsi="Arial"/>
          <w:sz w:val="22"/>
        </w:rPr>
        <w:t>瀚华彭工整合机电三个专业的提资，并提供给方案</w:t>
      </w:r>
    </w:p>
    <w:p>
      <w:pPr>
        <w:numPr>
          <w:numId w:val="137"/>
        </w:numPr>
        <w:spacing w:before="120" w:after="120" w:line="288" w:lineRule="auto"/>
        <w:ind w:left="0"/>
        <w:jc w:val="left"/>
      </w:pPr>
      <w:r>
        <w:rPr>
          <w:rFonts w:eastAsia="等线" w:ascii="Arial" w:cs="Arial" w:hAnsi="Arial"/>
          <w:sz w:val="22"/>
        </w:rPr>
        <w:t>沈工考虑别墅空调机位的位置和尺寸，并预留套管</w:t>
      </w:r>
    </w:p>
    <w:p>
      <w:pPr>
        <w:numPr>
          <w:numId w:val="138"/>
        </w:numPr>
        <w:spacing w:before="120" w:after="120" w:line="288" w:lineRule="auto"/>
        <w:ind w:left="0"/>
        <w:jc w:val="left"/>
      </w:pPr>
      <w:r>
        <w:rPr>
          <w:rFonts w:eastAsia="等线" w:ascii="Arial" w:cs="Arial" w:hAnsi="Arial"/>
          <w:sz w:val="22"/>
        </w:rPr>
        <w:t>瀚华彭工与甲方确认别墅卫生间排气的方案，以及梁上预留洞的路由</w:t>
      </w:r>
    </w:p>
    <w:p>
      <w:pPr>
        <w:numPr>
          <w:numId w:val="139"/>
        </w:numPr>
        <w:spacing w:before="120" w:after="120" w:line="288" w:lineRule="auto"/>
        <w:ind w:left="0"/>
        <w:jc w:val="left"/>
      </w:pPr>
      <w:r>
        <w:rPr>
          <w:rFonts w:eastAsia="等线" w:ascii="Arial" w:cs="Arial" w:hAnsi="Arial"/>
          <w:sz w:val="22"/>
        </w:rPr>
        <w:t>瀚华彭工和甲方确认地下室的卫生间是否做降板，以及是否预留卫生间的风井</w:t>
      </w:r>
    </w:p>
    <w:p>
      <w:pPr>
        <w:numPr>
          <w:numId w:val="140"/>
        </w:numPr>
        <w:spacing w:before="120" w:after="120" w:line="288" w:lineRule="auto"/>
        <w:ind w:left="0"/>
        <w:jc w:val="left"/>
      </w:pPr>
      <w:r>
        <w:rPr>
          <w:rFonts w:eastAsia="等线" w:ascii="Arial" w:cs="Arial" w:hAnsi="Arial"/>
          <w:sz w:val="22"/>
        </w:rPr>
        <w:t>shen将会中提出的机电专业的条件整合到一起并发送给瀚华彭工和甲方何工</w:t>
      </w:r>
    </w:p>
    <w:p>
      <w:pPr>
        <w:spacing w:before="120" w:after="120" w:line="288" w:lineRule="auto"/>
        <w:ind w:left="0"/>
        <w:jc w:val="left"/>
      </w:pPr>
      <w:r>
        <w:rPr>
          <w:rFonts w:eastAsia="等线" w:ascii="Arial" w:cs="Arial" w:hAnsi="Arial"/>
          <w:b w:val="true"/>
          <w:sz w:val="22"/>
          <w:shd w:fill="dee0e3"/>
        </w:rPr>
        <w:t>[该类型的内容暂不支持下载]</w:t>
      </w:r>
    </w:p>
    <w:p>
      <w:pPr>
        <w:spacing w:before="120" w:after="120" w:line="288" w:lineRule="auto"/>
        <w:ind w:left="0"/>
        <w:jc w:val="left"/>
      </w:pPr>
    </w:p>
    <w:p>
      <w:pPr>
        <w:pStyle w:val="1"/>
        <w:spacing w:before="380" w:after="140" w:line="288" w:lineRule="auto"/>
        <w:ind w:left="0"/>
        <w:jc w:val="left"/>
        <w:outlineLvl w:val="0"/>
      </w:pPr>
      <w:bookmarkStart w:name="heading_2" w:id="2"/>
      <w:r>
        <w:rPr>
          <w:rFonts w:eastAsia="等线" w:ascii="Arial" w:cs="Arial" w:hAnsi="Arial"/>
          <w:b w:val="true"/>
          <w:sz w:val="36"/>
        </w:rPr>
        <w:t>智能章节</w:t>
      </w:r>
      <w:bookmarkEnd w:id="2"/>
    </w:p>
    <w:p>
      <w:pPr>
        <w:spacing w:before="120" w:after="120" w:line="288" w:lineRule="auto"/>
        <w:ind w:left="0"/>
        <w:jc w:val="left"/>
      </w:pPr>
      <w:hyperlink r:id="rId5">
        <w:r>
          <w:rPr>
            <w:rFonts w:eastAsia="等线" w:ascii="Arial" w:cs="Arial" w:hAnsi="Arial"/>
            <w:color w:val="3370ff"/>
            <w:sz w:val="22"/>
          </w:rPr>
          <w:t>00:00</w:t>
        </w:r>
      </w:hyperlink>
      <w:r>
        <w:rPr>
          <w:rFonts w:eastAsia="等线" w:ascii="Arial" w:cs="Arial" w:hAnsi="Arial"/>
          <w:b w:val="true"/>
          <w:sz w:val="22"/>
        </w:rPr>
        <w:t xml:space="preserve">  会议开场</w:t>
      </w:r>
    </w:p>
    <w:tbl>
      <w:tblPr>
        <w:tblW w:w="0" w:type="auto"/>
        <w:tblInd w:w="0" w:type="dxa"/>
        <w:tblBorders>
          <w:top w:val="single"/>
          <w:left w:val="single"/>
          <w:bottom w:val="single"/>
          <w:right w:val="single"/>
          <w:insideH w:val="single"/>
          <w:insideV w:val="single"/>
        </w:tblBorders>
        <w:tblLayout w:type="fixed"/>
      </w:tblPr>
      <w:tblGrid>
        <w:gridCol w:w="8280"/>
      </w:tblGrid>
      <w:tr>
        <w:tc>
          <w:tcPr>
            <w:tcW w:w="8280" w:type="dxa"/>
            <w:tcBorders>
              <w:top w:val="nil"/>
              <w:left w:sz="18" w:val="single" w:color="BBBFC4"/>
              <w:bottom w:val="nil"/>
              <w:right w:val="nil"/>
            </w:tcBorders>
            <w:tcMar>
              <w:top w:type="dxa" w:w="60"/>
              <w:left w:type="dxa" w:w="120"/>
              <w:bottom w:type="dxa" w:w="30"/>
              <w:right w:type="dxa" w:w="120"/>
            </w:tcMar>
          </w:tcPr>
          <w:p>
            <w:pPr>
              <w:spacing w:before="120" w:after="120" w:line="288" w:lineRule="auto"/>
              <w:ind w:left="0"/>
              <w:jc w:val="left"/>
            </w:pPr>
            <w:r>
              <w:rPr>
                <w:rFonts w:eastAsia="等线" w:ascii="Arial" w:cs="Arial" w:hAnsi="Arial"/>
                <w:color w:val="646a73"/>
                <w:sz w:val="22"/>
              </w:rPr>
              <w:t>会议开场</w:t>
            </w:r>
          </w:p>
        </w:tc>
      </w:tr>
    </w:tbl>
    <w:p>
      <w:pPr>
        <w:spacing w:before="120" w:after="120" w:line="288" w:lineRule="auto"/>
        <w:ind w:left="0"/>
        <w:jc w:val="left"/>
      </w:pPr>
      <w:hyperlink r:id="rId6">
        <w:r>
          <w:rPr>
            <w:rFonts w:eastAsia="等线" w:ascii="Arial" w:cs="Arial" w:hAnsi="Arial"/>
            <w:color w:val="3370ff"/>
            <w:sz w:val="22"/>
          </w:rPr>
          <w:t>11:38</w:t>
        </w:r>
      </w:hyperlink>
      <w:r>
        <w:rPr>
          <w:rFonts w:eastAsia="等线" w:ascii="Arial" w:cs="Arial" w:hAnsi="Arial"/>
          <w:b w:val="true"/>
          <w:sz w:val="22"/>
        </w:rPr>
        <w:t xml:space="preserve">  项目设计问题讨论：玄关设置、面积计算及测绘安排</w:t>
      </w:r>
    </w:p>
    <w:tbl>
      <w:tblPr>
        <w:tblW w:w="0" w:type="auto"/>
        <w:tblInd w:w="0" w:type="dxa"/>
        <w:tblBorders>
          <w:top w:val="single"/>
          <w:left w:val="single"/>
          <w:bottom w:val="single"/>
          <w:right w:val="single"/>
          <w:insideH w:val="single"/>
          <w:insideV w:val="single"/>
        </w:tblBorders>
        <w:tblLayout w:type="fixed"/>
      </w:tblPr>
      <w:tblGrid>
        <w:gridCol w:w="8280"/>
      </w:tblGrid>
      <w:tr>
        <w:tc>
          <w:tcPr>
            <w:tcW w:w="8280" w:type="dxa"/>
            <w:tcBorders>
              <w:top w:val="nil"/>
              <w:left w:sz="18" w:val="single" w:color="BBBFC4"/>
              <w:bottom w:val="nil"/>
              <w:right w:val="nil"/>
            </w:tcBorders>
            <w:tcMar>
              <w:top w:type="dxa" w:w="60"/>
              <w:left w:type="dxa" w:w="120"/>
              <w:bottom w:type="dxa" w:w="30"/>
              <w:right w:type="dxa" w:w="120"/>
            </w:tcMar>
          </w:tcPr>
          <w:p>
            <w:pPr>
              <w:spacing w:before="120" w:after="120" w:line="288" w:lineRule="auto"/>
              <w:ind w:left="0"/>
              <w:jc w:val="left"/>
            </w:pPr>
            <w:r>
              <w:rPr>
                <w:rFonts w:eastAsia="等线" w:ascii="Arial" w:cs="Arial" w:hAnsi="Arial"/>
                <w:color w:val="646a73"/>
                <w:sz w:val="22"/>
              </w:rPr>
              <w:t>本章节主要讨论项目相关问题。先探讨移动项目玄关位置、名字及平面是否更改，还提及装饰构件材质、收口等。接着就雨棚面积计算展开交流，考虑镂空等规避方式。随后围绕面积测绘展开讨论，有人建议提前介入，明确测绘与房产证挂钩，计容归规划，测一两栋可提高准确率 。</w:t>
            </w:r>
          </w:p>
        </w:tc>
      </w:tr>
    </w:tbl>
    <w:p>
      <w:pPr>
        <w:spacing w:before="120" w:after="120" w:line="288" w:lineRule="auto"/>
        <w:ind w:left="0"/>
        <w:jc w:val="left"/>
      </w:pPr>
      <w:hyperlink r:id="rId7">
        <w:r>
          <w:rPr>
            <w:rFonts w:eastAsia="等线" w:ascii="Arial" w:cs="Arial" w:hAnsi="Arial"/>
            <w:color w:val="3370ff"/>
            <w:sz w:val="22"/>
          </w:rPr>
          <w:t>33:57</w:t>
        </w:r>
      </w:hyperlink>
      <w:r>
        <w:rPr>
          <w:rFonts w:eastAsia="等线" w:ascii="Arial" w:cs="Arial" w:hAnsi="Arial"/>
          <w:b w:val="true"/>
          <w:sz w:val="22"/>
        </w:rPr>
        <w:t xml:space="preserve">  项目无障碍住房设置、门窗尺寸及墙体等问题讨论</w:t>
      </w:r>
    </w:p>
    <w:tbl>
      <w:tblPr>
        <w:tblW w:w="0" w:type="auto"/>
        <w:tblInd w:w="0" w:type="dxa"/>
        <w:tblBorders>
          <w:top w:val="single"/>
          <w:left w:val="single"/>
          <w:bottom w:val="single"/>
          <w:right w:val="single"/>
          <w:insideH w:val="single"/>
          <w:insideV w:val="single"/>
        </w:tblBorders>
        <w:tblLayout w:type="fixed"/>
      </w:tblPr>
      <w:tblGrid>
        <w:gridCol w:w="8280"/>
      </w:tblGrid>
      <w:tr>
        <w:tc>
          <w:tcPr>
            <w:tcW w:w="8280" w:type="dxa"/>
            <w:tcBorders>
              <w:top w:val="nil"/>
              <w:left w:sz="18" w:val="single" w:color="BBBFC4"/>
              <w:bottom w:val="nil"/>
              <w:right w:val="nil"/>
            </w:tcBorders>
            <w:tcMar>
              <w:top w:type="dxa" w:w="60"/>
              <w:left w:type="dxa" w:w="120"/>
              <w:bottom w:type="dxa" w:w="30"/>
              <w:right w:type="dxa" w:w="120"/>
            </w:tcMar>
          </w:tcPr>
          <w:p>
            <w:pPr>
              <w:spacing w:before="120" w:after="120" w:line="288" w:lineRule="auto"/>
              <w:ind w:left="0"/>
              <w:jc w:val="left"/>
            </w:pPr>
            <w:r>
              <w:rPr>
                <w:rFonts w:eastAsia="等线" w:ascii="Arial" w:cs="Arial" w:hAnsi="Arial"/>
                <w:color w:val="646a73"/>
                <w:sz w:val="22"/>
              </w:rPr>
              <w:t>本章节主要讨论无障碍住房设置位置、套数标准等，建议放合院并预留门洞尺寸条件。还探讨装饰线条与门、门窗尺寸标准等问题，明确卫生间门 800、房门 900 等。同时研究卫生间洁具降板、墙体砌画原则，提出以典型户型梳理内部墙体删减，并讨论窗洞尺寸，建议小窗统一 700 左右 。</w:t>
            </w:r>
          </w:p>
        </w:tc>
      </w:tr>
    </w:tbl>
    <w:p>
      <w:pPr>
        <w:spacing w:before="120" w:after="120" w:line="288" w:lineRule="auto"/>
        <w:ind w:left="0"/>
        <w:jc w:val="left"/>
      </w:pPr>
      <w:hyperlink r:id="rId8">
        <w:r>
          <w:rPr>
            <w:rFonts w:eastAsia="等线" w:ascii="Arial" w:cs="Arial" w:hAnsi="Arial"/>
            <w:color w:val="3370ff"/>
            <w:sz w:val="22"/>
          </w:rPr>
          <w:t>47:03</w:t>
        </w:r>
      </w:hyperlink>
      <w:r>
        <w:rPr>
          <w:rFonts w:eastAsia="等线" w:ascii="Arial" w:cs="Arial" w:hAnsi="Arial"/>
          <w:b w:val="true"/>
          <w:sz w:val="22"/>
        </w:rPr>
        <w:t xml:space="preserve">  建筑设计问题讨论与方案确定，涉及楼梯、电梯、门窗等方面</w:t>
      </w:r>
    </w:p>
    <w:tbl>
      <w:tblPr>
        <w:tblW w:w="0" w:type="auto"/>
        <w:tblInd w:w="0" w:type="dxa"/>
        <w:tblBorders>
          <w:top w:val="single"/>
          <w:left w:val="single"/>
          <w:bottom w:val="single"/>
          <w:right w:val="single"/>
          <w:insideH w:val="single"/>
          <w:insideV w:val="single"/>
        </w:tblBorders>
        <w:tblLayout w:type="fixed"/>
      </w:tblPr>
      <w:tblGrid>
        <w:gridCol w:w="8280"/>
      </w:tblGrid>
      <w:tr>
        <w:tc>
          <w:tcPr>
            <w:tcW w:w="8280" w:type="dxa"/>
            <w:tcBorders>
              <w:top w:val="nil"/>
              <w:left w:sz="18" w:val="single" w:color="BBBFC4"/>
              <w:bottom w:val="nil"/>
              <w:right w:val="nil"/>
            </w:tcBorders>
            <w:tcMar>
              <w:top w:type="dxa" w:w="60"/>
              <w:left w:type="dxa" w:w="120"/>
              <w:bottom w:type="dxa" w:w="30"/>
              <w:right w:type="dxa" w:w="120"/>
            </w:tcMar>
          </w:tcPr>
          <w:p>
            <w:pPr>
              <w:spacing w:before="120" w:after="120" w:line="288" w:lineRule="auto"/>
              <w:ind w:left="0"/>
              <w:jc w:val="left"/>
            </w:pPr>
            <w:r>
              <w:rPr>
                <w:rFonts w:eastAsia="等线" w:ascii="Arial" w:cs="Arial" w:hAnsi="Arial"/>
                <w:color w:val="646a73"/>
                <w:sz w:val="22"/>
              </w:rPr>
              <w:t>本章节主要讨论建筑设计细节。如楼梯踏步数量不够，探讨调整方案；对于电梯，建议不表达只写警告；室外疏散楼梯周边门窗洞口处理，考虑做墙或防火玻璃；还提及窗户面积、玻璃厚度对成本和节能的影响，以及门的宽度、拼接位置变形缝和拼接距离等问题 。</w:t>
            </w:r>
          </w:p>
        </w:tc>
      </w:tr>
    </w:tbl>
    <w:p>
      <w:pPr>
        <w:spacing w:before="120" w:after="120" w:line="288" w:lineRule="auto"/>
        <w:ind w:left="0"/>
        <w:jc w:val="left"/>
      </w:pPr>
      <w:hyperlink r:id="rId9">
        <w:r>
          <w:rPr>
            <w:rFonts w:eastAsia="等线" w:ascii="Arial" w:cs="Arial" w:hAnsi="Arial"/>
            <w:color w:val="3370ff"/>
            <w:sz w:val="22"/>
          </w:rPr>
          <w:t>01:03:31</w:t>
        </w:r>
      </w:hyperlink>
      <w:r>
        <w:rPr>
          <w:rFonts w:eastAsia="等线" w:ascii="Arial" w:cs="Arial" w:hAnsi="Arial"/>
          <w:b w:val="true"/>
          <w:sz w:val="22"/>
        </w:rPr>
        <w:t xml:space="preserve">  建筑方案讨论：拼接、楼梯、材料、层高及露台等问题研讨</w:t>
      </w:r>
    </w:p>
    <w:tbl>
      <w:tblPr>
        <w:tblW w:w="0" w:type="auto"/>
        <w:tblInd w:w="0" w:type="dxa"/>
        <w:tblBorders>
          <w:top w:val="single"/>
          <w:left w:val="single"/>
          <w:bottom w:val="single"/>
          <w:right w:val="single"/>
          <w:insideH w:val="single"/>
          <w:insideV w:val="single"/>
        </w:tblBorders>
        <w:tblLayout w:type="fixed"/>
      </w:tblPr>
      <w:tblGrid>
        <w:gridCol w:w="8280"/>
      </w:tblGrid>
      <w:tr>
        <w:tc>
          <w:tcPr>
            <w:tcW w:w="8280" w:type="dxa"/>
            <w:tcBorders>
              <w:top w:val="nil"/>
              <w:left w:sz="18" w:val="single" w:color="BBBFC4"/>
              <w:bottom w:val="nil"/>
              <w:right w:val="nil"/>
            </w:tcBorders>
            <w:tcMar>
              <w:top w:type="dxa" w:w="60"/>
              <w:left w:type="dxa" w:w="120"/>
              <w:bottom w:type="dxa" w:w="30"/>
              <w:right w:type="dxa" w:w="120"/>
            </w:tcMar>
          </w:tcPr>
          <w:p>
            <w:pPr>
              <w:spacing w:before="120" w:after="120" w:line="288" w:lineRule="auto"/>
              <w:ind w:left="0"/>
              <w:jc w:val="left"/>
            </w:pPr>
            <w:r>
              <w:rPr>
                <w:rFonts w:eastAsia="等线" w:ascii="Arial" w:cs="Arial" w:hAnsi="Arial"/>
                <w:color w:val="646a73"/>
                <w:sz w:val="22"/>
              </w:rPr>
              <w:t>本章节主要讨论建筑方案细节。涉及拼接位置、楼梯与墙体冲突、材料选用、梁高控制、烟道设置、排水立管、阳台及露台规定、屋面保温隔热处理、墙体玻璃比例等问题。众人各抒己见，就不同问题提出多种方案并权衡利弊，最终确定部分原则，如不降结构版等，要求对相关图纸进行修改 。</w:t>
            </w:r>
          </w:p>
        </w:tc>
      </w:tr>
    </w:tbl>
    <w:p>
      <w:pPr>
        <w:spacing w:before="120" w:after="120" w:line="288" w:lineRule="auto"/>
        <w:ind w:left="0"/>
        <w:jc w:val="left"/>
      </w:pPr>
      <w:hyperlink r:id="rId10">
        <w:r>
          <w:rPr>
            <w:rFonts w:eastAsia="等线" w:ascii="Arial" w:cs="Arial" w:hAnsi="Arial"/>
            <w:color w:val="3370ff"/>
            <w:sz w:val="22"/>
          </w:rPr>
          <w:t>01:38:05</w:t>
        </w:r>
      </w:hyperlink>
      <w:r>
        <w:rPr>
          <w:rFonts w:eastAsia="等线" w:ascii="Arial" w:cs="Arial" w:hAnsi="Arial"/>
          <w:b w:val="true"/>
          <w:sz w:val="22"/>
        </w:rPr>
        <w:t xml:space="preserve">  别墅项目结构设计、落柱与施工图相关问题讨论</w:t>
      </w:r>
    </w:p>
    <w:tbl>
      <w:tblPr>
        <w:tblW w:w="0" w:type="auto"/>
        <w:tblInd w:w="0" w:type="dxa"/>
        <w:tblBorders>
          <w:top w:val="single"/>
          <w:left w:val="single"/>
          <w:bottom w:val="single"/>
          <w:right w:val="single"/>
          <w:insideH w:val="single"/>
          <w:insideV w:val="single"/>
        </w:tblBorders>
        <w:tblLayout w:type="fixed"/>
      </w:tblPr>
      <w:tblGrid>
        <w:gridCol w:w="8280"/>
      </w:tblGrid>
      <w:tr>
        <w:tc>
          <w:tcPr>
            <w:tcW w:w="8280" w:type="dxa"/>
            <w:tcBorders>
              <w:top w:val="nil"/>
              <w:left w:sz="18" w:val="single" w:color="BBBFC4"/>
              <w:bottom w:val="nil"/>
              <w:right w:val="nil"/>
            </w:tcBorders>
            <w:tcMar>
              <w:top w:type="dxa" w:w="60"/>
              <w:left w:type="dxa" w:w="120"/>
              <w:bottom w:type="dxa" w:w="30"/>
              <w:right w:type="dxa" w:w="120"/>
            </w:tcMar>
          </w:tcPr>
          <w:p>
            <w:pPr>
              <w:spacing w:before="120" w:after="120" w:line="288" w:lineRule="auto"/>
              <w:ind w:left="0"/>
              <w:jc w:val="left"/>
            </w:pPr>
            <w:r>
              <w:rPr>
                <w:rFonts w:eastAsia="等线" w:ascii="Arial" w:cs="Arial" w:hAnsi="Arial"/>
                <w:color w:val="646a73"/>
                <w:sz w:val="22"/>
              </w:rPr>
              <w:t>本章节讨论别墅产品设计，涉及室内方案、落柱位置及面积计算等问题。认为在某些位置加柱子可能算面积，落柱要考虑下层空间。决定先用 L 型柱子放上去沟通，按施工图先画报镜图。还提及电梯由三菱公司出深化图，预留顶层高度 。</w:t>
            </w:r>
          </w:p>
        </w:tc>
      </w:tr>
    </w:tbl>
    <w:p>
      <w:pPr>
        <w:spacing w:before="120" w:after="120" w:line="288" w:lineRule="auto"/>
        <w:ind w:left="0"/>
        <w:jc w:val="left"/>
      </w:pPr>
      <w:hyperlink r:id="rId11">
        <w:r>
          <w:rPr>
            <w:rFonts w:eastAsia="等线" w:ascii="Arial" w:cs="Arial" w:hAnsi="Arial"/>
            <w:color w:val="3370ff"/>
            <w:sz w:val="22"/>
          </w:rPr>
          <w:t>01:46:02</w:t>
        </w:r>
      </w:hyperlink>
      <w:r>
        <w:rPr>
          <w:rFonts w:eastAsia="等线" w:ascii="Arial" w:cs="Arial" w:hAnsi="Arial"/>
          <w:b w:val="true"/>
          <w:sz w:val="22"/>
        </w:rPr>
        <w:t xml:space="preserve">  建筑项目中电梯、立面、烟道等设计问题的讨论与决策</w:t>
      </w:r>
    </w:p>
    <w:tbl>
      <w:tblPr>
        <w:tblW w:w="0" w:type="auto"/>
        <w:tblInd w:w="0" w:type="dxa"/>
        <w:tblBorders>
          <w:top w:val="single"/>
          <w:left w:val="single"/>
          <w:bottom w:val="single"/>
          <w:right w:val="single"/>
          <w:insideH w:val="single"/>
          <w:insideV w:val="single"/>
        </w:tblBorders>
        <w:tblLayout w:type="fixed"/>
      </w:tblPr>
      <w:tblGrid>
        <w:gridCol w:w="8280"/>
      </w:tblGrid>
      <w:tr>
        <w:tc>
          <w:tcPr>
            <w:tcW w:w="8280" w:type="dxa"/>
            <w:tcBorders>
              <w:top w:val="nil"/>
              <w:left w:sz="18" w:val="single" w:color="BBBFC4"/>
              <w:bottom w:val="nil"/>
              <w:right w:val="nil"/>
            </w:tcBorders>
            <w:tcMar>
              <w:top w:type="dxa" w:w="60"/>
              <w:left w:type="dxa" w:w="120"/>
              <w:bottom w:type="dxa" w:w="30"/>
              <w:right w:type="dxa" w:w="120"/>
            </w:tcMar>
          </w:tcPr>
          <w:p>
            <w:pPr>
              <w:spacing w:before="120" w:after="120" w:line="288" w:lineRule="auto"/>
              <w:ind w:left="0"/>
              <w:jc w:val="left"/>
            </w:pPr>
            <w:r>
              <w:rPr>
                <w:rFonts w:eastAsia="等线" w:ascii="Arial" w:cs="Arial" w:hAnsi="Arial"/>
                <w:color w:val="646a73"/>
                <w:sz w:val="22"/>
              </w:rPr>
              <w:t>本章节主要讨论建筑相关问题。提及电梯冲顶高度不足需调整；立面材质标注、烟道位置及高度需规范，栏杆间距等要考虑；平面与立面对应，排水方式待确定；还探讨了遮阳百叶选择、楼梯间设置、通风采光面积，以及烟道位置转移、窗的高度调整等，需在满足规范前提下决策 。</w:t>
            </w:r>
          </w:p>
        </w:tc>
      </w:tr>
    </w:tbl>
    <w:p>
      <w:pPr>
        <w:spacing w:before="120" w:after="120" w:line="288" w:lineRule="auto"/>
        <w:ind w:left="0"/>
        <w:jc w:val="left"/>
      </w:pPr>
      <w:hyperlink r:id="rId12">
        <w:r>
          <w:rPr>
            <w:rFonts w:eastAsia="等线" w:ascii="Arial" w:cs="Arial" w:hAnsi="Arial"/>
            <w:color w:val="3370ff"/>
            <w:sz w:val="22"/>
          </w:rPr>
          <w:t>02:08:53</w:t>
        </w:r>
      </w:hyperlink>
      <w:r>
        <w:rPr>
          <w:rFonts w:eastAsia="等线" w:ascii="Arial" w:cs="Arial" w:hAnsi="Arial"/>
          <w:b w:val="true"/>
          <w:sz w:val="22"/>
        </w:rPr>
        <w:t xml:space="preserve">  建筑项目问题讨论与解决方案确定</w:t>
      </w:r>
    </w:p>
    <w:tbl>
      <w:tblPr>
        <w:tblW w:w="0" w:type="auto"/>
        <w:tblInd w:w="0" w:type="dxa"/>
        <w:tblBorders>
          <w:top w:val="single"/>
          <w:left w:val="single"/>
          <w:bottom w:val="single"/>
          <w:right w:val="single"/>
          <w:insideH w:val="single"/>
          <w:insideV w:val="single"/>
        </w:tblBorders>
        <w:tblLayout w:type="fixed"/>
      </w:tblPr>
      <w:tblGrid>
        <w:gridCol w:w="8280"/>
      </w:tblGrid>
      <w:tr>
        <w:tc>
          <w:tcPr>
            <w:tcW w:w="8280" w:type="dxa"/>
            <w:tcBorders>
              <w:top w:val="nil"/>
              <w:left w:sz="18" w:val="single" w:color="BBBFC4"/>
              <w:bottom w:val="nil"/>
              <w:right w:val="nil"/>
            </w:tcBorders>
            <w:tcMar>
              <w:top w:type="dxa" w:w="60"/>
              <w:left w:type="dxa" w:w="120"/>
              <w:bottom w:type="dxa" w:w="30"/>
              <w:right w:type="dxa" w:w="120"/>
            </w:tcMar>
          </w:tcPr>
          <w:p>
            <w:pPr>
              <w:spacing w:before="120" w:after="120" w:line="288" w:lineRule="auto"/>
              <w:ind w:left="0"/>
              <w:jc w:val="left"/>
            </w:pPr>
            <w:r>
              <w:rPr>
                <w:rFonts w:eastAsia="等线" w:ascii="Arial" w:cs="Arial" w:hAnsi="Arial"/>
                <w:color w:val="646a73"/>
                <w:sz w:val="22"/>
              </w:rPr>
              <w:t>本章节主要讨论建筑相关问题，包括采光景是否都要及成本控制，建筑外采光井预留条件；围墙荷载按 3 米预留，空调机位定位置；厨房不开窗；别墅面积计算有争议；物业管理用房疏散门要求；入口大堂玻璃或改混凝土；还探讨了部分区域面积超占及处理办法 。</w:t>
            </w:r>
          </w:p>
        </w:tc>
      </w:tr>
    </w:tbl>
    <w:p>
      <w:pPr>
        <w:spacing w:before="120" w:after="120" w:line="288" w:lineRule="auto"/>
        <w:ind w:left="0"/>
        <w:jc w:val="left"/>
      </w:pPr>
      <w:hyperlink r:id="rId13">
        <w:r>
          <w:rPr>
            <w:rFonts w:eastAsia="等线" w:ascii="Arial" w:cs="Arial" w:hAnsi="Arial"/>
            <w:color w:val="3370ff"/>
            <w:sz w:val="22"/>
          </w:rPr>
          <w:t>02:33:27</w:t>
        </w:r>
      </w:hyperlink>
      <w:r>
        <w:rPr>
          <w:rFonts w:eastAsia="等线" w:ascii="Arial" w:cs="Arial" w:hAnsi="Arial"/>
          <w:b w:val="true"/>
          <w:sz w:val="22"/>
        </w:rPr>
        <w:t xml:space="preserve">  采光井相关设计讨论，包括基底面积、排水及天窗复核等</w:t>
      </w:r>
    </w:p>
    <w:tbl>
      <w:tblPr>
        <w:tblW w:w="0" w:type="auto"/>
        <w:tblInd w:w="0" w:type="dxa"/>
        <w:tblBorders>
          <w:top w:val="single"/>
          <w:left w:val="single"/>
          <w:bottom w:val="single"/>
          <w:right w:val="single"/>
          <w:insideH w:val="single"/>
          <w:insideV w:val="single"/>
        </w:tblBorders>
        <w:tblLayout w:type="fixed"/>
      </w:tblPr>
      <w:tblGrid>
        <w:gridCol w:w="8280"/>
      </w:tblGrid>
      <w:tr>
        <w:tc>
          <w:tcPr>
            <w:tcW w:w="8280" w:type="dxa"/>
            <w:tcBorders>
              <w:top w:val="nil"/>
              <w:left w:sz="18" w:val="single" w:color="BBBFC4"/>
              <w:bottom w:val="nil"/>
              <w:right w:val="nil"/>
            </w:tcBorders>
            <w:tcMar>
              <w:top w:type="dxa" w:w="60"/>
              <w:left w:type="dxa" w:w="120"/>
              <w:bottom w:type="dxa" w:w="30"/>
              <w:right w:type="dxa" w:w="120"/>
            </w:tcMar>
          </w:tcPr>
          <w:p>
            <w:pPr>
              <w:spacing w:before="120" w:after="120" w:line="288" w:lineRule="auto"/>
              <w:ind w:left="0"/>
              <w:jc w:val="left"/>
            </w:pPr>
            <w:r>
              <w:rPr>
                <w:rFonts w:eastAsia="等线" w:ascii="Arial" w:cs="Arial" w:hAnsi="Arial"/>
                <w:color w:val="646a73"/>
                <w:sz w:val="22"/>
              </w:rPr>
              <w:t>本章节主要讨论雨桐控制基底面积相关事宜。瀚华彭工提出采光井北边采光天窗位置不要比周边低，以免积水、漏水至幕墙。shen建议将采光千川玻璃盖在上侧利于排水。何灿雄询问庭院开天窗是否需复核，担心不满足要求导致后续反复整改，瀚华彭工表示明白会仔细查看 。</w:t>
            </w:r>
          </w:p>
        </w:tc>
      </w:tr>
    </w:tbl>
    <w:p>
      <w:pPr>
        <w:spacing w:before="120" w:after="120" w:line="288" w:lineRule="auto"/>
        <w:ind w:left="0"/>
        <w:jc w:val="left"/>
      </w:pPr>
      <w:hyperlink r:id="rId14">
        <w:r>
          <w:rPr>
            <w:rFonts w:eastAsia="等线" w:ascii="Arial" w:cs="Arial" w:hAnsi="Arial"/>
            <w:color w:val="3370ff"/>
            <w:sz w:val="22"/>
          </w:rPr>
          <w:t>02:35:51</w:t>
        </w:r>
      </w:hyperlink>
      <w:r>
        <w:rPr>
          <w:rFonts w:eastAsia="等线" w:ascii="Arial" w:cs="Arial" w:hAnsi="Arial"/>
          <w:b w:val="true"/>
          <w:sz w:val="22"/>
        </w:rPr>
        <w:t xml:space="preserve">  瀚华彭工与何灿雄讨论建筑防火分区、疏散及机电相关问题</w:t>
      </w:r>
    </w:p>
    <w:tbl>
      <w:tblPr>
        <w:tblW w:w="0" w:type="auto"/>
        <w:tblInd w:w="0" w:type="dxa"/>
        <w:tblBorders>
          <w:top w:val="single"/>
          <w:left w:val="single"/>
          <w:bottom w:val="single"/>
          <w:right w:val="single"/>
          <w:insideH w:val="single"/>
          <w:insideV w:val="single"/>
        </w:tblBorders>
        <w:tblLayout w:type="fixed"/>
      </w:tblPr>
      <w:tblGrid>
        <w:gridCol w:w="8280"/>
      </w:tblGrid>
      <w:tr>
        <w:tc>
          <w:tcPr>
            <w:tcW w:w="8280" w:type="dxa"/>
            <w:tcBorders>
              <w:top w:val="nil"/>
              <w:left w:sz="18" w:val="single" w:color="BBBFC4"/>
              <w:bottom w:val="nil"/>
              <w:right w:val="nil"/>
            </w:tcBorders>
            <w:tcMar>
              <w:top w:type="dxa" w:w="60"/>
              <w:left w:type="dxa" w:w="120"/>
              <w:bottom w:type="dxa" w:w="30"/>
              <w:right w:type="dxa" w:w="120"/>
            </w:tcMar>
          </w:tcPr>
          <w:p>
            <w:pPr>
              <w:spacing w:before="120" w:after="120" w:line="288" w:lineRule="auto"/>
              <w:ind w:left="0"/>
              <w:jc w:val="left"/>
            </w:pPr>
            <w:r>
              <w:rPr>
                <w:rFonts w:eastAsia="等线" w:ascii="Arial" w:cs="Arial" w:hAnsi="Arial"/>
                <w:color w:val="646a73"/>
                <w:sz w:val="22"/>
              </w:rPr>
              <w:t>本章节瀚华彭工主要探讨建筑防火分区、疏散等问题。提到车库与房屋分区的设置，如该位置不能全用防火卷帘，需用防火墙；最远点到疏散楼梯距离超限时要加楼梯；封闭无自然通风采光处需机械补风排烟；机电问题下午再统一讨论，上午先解决疏散问题 。</w:t>
            </w:r>
          </w:p>
        </w:tc>
      </w:tr>
    </w:tbl>
    <w:p>
      <w:pPr>
        <w:spacing w:before="120" w:after="120" w:line="288" w:lineRule="auto"/>
        <w:ind w:left="0"/>
        <w:jc w:val="left"/>
      </w:pPr>
      <w:hyperlink r:id="rId15">
        <w:r>
          <w:rPr>
            <w:rFonts w:eastAsia="等线" w:ascii="Arial" w:cs="Arial" w:hAnsi="Arial"/>
            <w:color w:val="3370ff"/>
            <w:sz w:val="22"/>
          </w:rPr>
          <w:t>02:39:47</w:t>
        </w:r>
      </w:hyperlink>
      <w:r>
        <w:rPr>
          <w:rFonts w:eastAsia="等线" w:ascii="Arial" w:cs="Arial" w:hAnsi="Arial"/>
          <w:b w:val="true"/>
          <w:sz w:val="22"/>
        </w:rPr>
        <w:t xml:space="preserve">  讨论建筑防火分区、通透性、坡道及下沉广场等设计问题</w:t>
      </w:r>
    </w:p>
    <w:tbl>
      <w:tblPr>
        <w:tblW w:w="0" w:type="auto"/>
        <w:tblInd w:w="0" w:type="dxa"/>
        <w:tblBorders>
          <w:top w:val="single"/>
          <w:left w:val="single"/>
          <w:bottom w:val="single"/>
          <w:right w:val="single"/>
          <w:insideH w:val="single"/>
          <w:insideV w:val="single"/>
        </w:tblBorders>
        <w:tblLayout w:type="fixed"/>
      </w:tblPr>
      <w:tblGrid>
        <w:gridCol w:w="8280"/>
      </w:tblGrid>
      <w:tr>
        <w:tc>
          <w:tcPr>
            <w:tcW w:w="8280" w:type="dxa"/>
            <w:tcBorders>
              <w:top w:val="nil"/>
              <w:left w:sz="18" w:val="single" w:color="BBBFC4"/>
              <w:bottom w:val="nil"/>
              <w:right w:val="nil"/>
            </w:tcBorders>
            <w:tcMar>
              <w:top w:type="dxa" w:w="60"/>
              <w:left w:type="dxa" w:w="120"/>
              <w:bottom w:type="dxa" w:w="30"/>
              <w:right w:type="dxa" w:w="120"/>
            </w:tcMar>
          </w:tcPr>
          <w:p>
            <w:pPr>
              <w:spacing w:before="120" w:after="120" w:line="288" w:lineRule="auto"/>
              <w:ind w:left="0"/>
              <w:jc w:val="left"/>
            </w:pPr>
            <w:r>
              <w:rPr>
                <w:rFonts w:eastAsia="等线" w:ascii="Arial" w:cs="Arial" w:hAnsi="Arial"/>
                <w:color w:val="646a73"/>
                <w:sz w:val="22"/>
              </w:rPr>
              <w:t>本章节主要围绕建筑分区、防火设计及相关指标展开讨论。何灿雄提出楼梯分区想法，瀚华彭工说明相关防火分隔要求及规范限制，如防火墙、卷帘长度等；还探讨了通透性、汽车坡道定性、打开面设置、下沉广场尺寸等问题，强调下沉广场13米乘13米需落实。</w:t>
            </w:r>
          </w:p>
        </w:tc>
      </w:tr>
    </w:tbl>
    <w:p>
      <w:pPr>
        <w:spacing w:before="120" w:after="120" w:line="288" w:lineRule="auto"/>
        <w:ind w:left="0"/>
        <w:jc w:val="left"/>
      </w:pPr>
      <w:hyperlink r:id="rId16">
        <w:r>
          <w:rPr>
            <w:rFonts w:eastAsia="等线" w:ascii="Arial" w:cs="Arial" w:hAnsi="Arial"/>
            <w:color w:val="3370ff"/>
            <w:sz w:val="22"/>
          </w:rPr>
          <w:t>02:54:19</w:t>
        </w:r>
      </w:hyperlink>
      <w:r>
        <w:rPr>
          <w:rFonts w:eastAsia="等线" w:ascii="Arial" w:cs="Arial" w:hAnsi="Arial"/>
          <w:b w:val="true"/>
          <w:sz w:val="22"/>
        </w:rPr>
        <w:t xml:space="preserve">  讨论物业管理用房布局及地下室分区相关事宜</w:t>
      </w:r>
    </w:p>
    <w:tbl>
      <w:tblPr>
        <w:tblW w:w="0" w:type="auto"/>
        <w:tblInd w:w="0" w:type="dxa"/>
        <w:tblBorders>
          <w:top w:val="single"/>
          <w:left w:val="single"/>
          <w:bottom w:val="single"/>
          <w:right w:val="single"/>
          <w:insideH w:val="single"/>
          <w:insideV w:val="single"/>
        </w:tblBorders>
        <w:tblLayout w:type="fixed"/>
      </w:tblPr>
      <w:tblGrid>
        <w:gridCol w:w="8280"/>
      </w:tblGrid>
      <w:tr>
        <w:tc>
          <w:tcPr>
            <w:tcW w:w="8280" w:type="dxa"/>
            <w:tcBorders>
              <w:top w:val="nil"/>
              <w:left w:sz="18" w:val="single" w:color="BBBFC4"/>
              <w:bottom w:val="nil"/>
              <w:right w:val="nil"/>
            </w:tcBorders>
            <w:tcMar>
              <w:top w:type="dxa" w:w="60"/>
              <w:left w:type="dxa" w:w="120"/>
              <w:bottom w:type="dxa" w:w="30"/>
              <w:right w:type="dxa" w:w="120"/>
            </w:tcMar>
          </w:tcPr>
          <w:p>
            <w:pPr>
              <w:spacing w:before="120" w:after="120" w:line="288" w:lineRule="auto"/>
              <w:ind w:left="0"/>
              <w:jc w:val="left"/>
            </w:pPr>
            <w:r>
              <w:rPr>
                <w:rFonts w:eastAsia="等线" w:ascii="Arial" w:cs="Arial" w:hAnsi="Arial"/>
                <w:color w:val="646a73"/>
                <w:sz w:val="22"/>
              </w:rPr>
              <w:t>本章节主要围绕场地布局和物业管理用房问题展开讨论。何灿雄等探讨了有线电视基站接入机房布局，确定部分布局方案。接着重点讨论物业管理用房，其需 200 多方，地上地下各 100 多方，考虑位置安排，建议有采光处给物业用房，还提及地下室图纸下午提供，要先看分区。</w:t>
            </w:r>
          </w:p>
        </w:tc>
      </w:tr>
    </w:tbl>
    <w:p>
      <w:pPr>
        <w:spacing w:before="120" w:after="120" w:line="288" w:lineRule="auto"/>
        <w:ind w:left="0"/>
        <w:jc w:val="left"/>
      </w:pPr>
      <w:hyperlink r:id="rId17">
        <w:r>
          <w:rPr>
            <w:rFonts w:eastAsia="等线" w:ascii="Arial" w:cs="Arial" w:hAnsi="Arial"/>
            <w:color w:val="3370ff"/>
            <w:sz w:val="22"/>
          </w:rPr>
          <w:t>03:02:29</w:t>
        </w:r>
      </w:hyperlink>
      <w:r>
        <w:rPr>
          <w:rFonts w:eastAsia="等线" w:ascii="Arial" w:cs="Arial" w:hAnsi="Arial"/>
          <w:b w:val="true"/>
          <w:sz w:val="22"/>
        </w:rPr>
        <w:t xml:space="preserve">  房屋分区、楼梯设置及机电相关讨论</w:t>
      </w:r>
    </w:p>
    <w:tbl>
      <w:tblPr>
        <w:tblW w:w="0" w:type="auto"/>
        <w:tblInd w:w="0" w:type="dxa"/>
        <w:tblBorders>
          <w:top w:val="single"/>
          <w:left w:val="single"/>
          <w:bottom w:val="single"/>
          <w:right w:val="single"/>
          <w:insideH w:val="single"/>
          <w:insideV w:val="single"/>
        </w:tblBorders>
        <w:tblLayout w:type="fixed"/>
      </w:tblPr>
      <w:tblGrid>
        <w:gridCol w:w="8280"/>
      </w:tblGrid>
      <w:tr>
        <w:tc>
          <w:tcPr>
            <w:tcW w:w="8280" w:type="dxa"/>
            <w:tcBorders>
              <w:top w:val="nil"/>
              <w:left w:sz="18" w:val="single" w:color="BBBFC4"/>
              <w:bottom w:val="nil"/>
              <w:right w:val="nil"/>
            </w:tcBorders>
            <w:tcMar>
              <w:top w:type="dxa" w:w="60"/>
              <w:left w:type="dxa" w:w="120"/>
              <w:bottom w:type="dxa" w:w="30"/>
              <w:right w:type="dxa" w:w="120"/>
            </w:tcMar>
          </w:tcPr>
          <w:p>
            <w:pPr>
              <w:spacing w:before="120" w:after="120" w:line="288" w:lineRule="auto"/>
              <w:ind w:left="0"/>
              <w:jc w:val="left"/>
            </w:pPr>
            <w:r>
              <w:rPr>
                <w:rFonts w:eastAsia="等线" w:ascii="Arial" w:cs="Arial" w:hAnsi="Arial"/>
                <w:color w:val="646a73"/>
                <w:sz w:val="22"/>
              </w:rPr>
              <w:t>本章节瀚华彭工介绍房屋分区、防火分区等情况，提到楼梯设置在车道旁，会占用和院部分空间与车位，还说明了新风排风初步规划。何灿雄要求叠上一层图查看，期间讨论了楼梯位置、围墙等问题。最后因何灿雄下午有会，决定先过机电内容，建筑部分已提好 。</w:t>
            </w:r>
          </w:p>
        </w:tc>
      </w:tr>
    </w:tbl>
    <w:p>
      <w:pPr>
        <w:spacing w:before="120" w:after="120" w:line="288" w:lineRule="auto"/>
        <w:ind w:left="0"/>
        <w:jc w:val="left"/>
      </w:pPr>
      <w:hyperlink r:id="rId18">
        <w:r>
          <w:rPr>
            <w:rFonts w:eastAsia="等线" w:ascii="Arial" w:cs="Arial" w:hAnsi="Arial"/>
            <w:color w:val="3370ff"/>
            <w:sz w:val="22"/>
          </w:rPr>
          <w:t>03:08:06</w:t>
        </w:r>
      </w:hyperlink>
      <w:r>
        <w:rPr>
          <w:rFonts w:eastAsia="等线" w:ascii="Arial" w:cs="Arial" w:hAnsi="Arial"/>
          <w:b w:val="true"/>
          <w:sz w:val="22"/>
        </w:rPr>
        <w:t xml:space="preserve">  瀚华彭工谈公寓标准层问题及相关讨论</w:t>
      </w:r>
    </w:p>
    <w:tbl>
      <w:tblPr>
        <w:tblW w:w="0" w:type="auto"/>
        <w:tblInd w:w="0" w:type="dxa"/>
        <w:tblBorders>
          <w:top w:val="single"/>
          <w:left w:val="single"/>
          <w:bottom w:val="single"/>
          <w:right w:val="single"/>
          <w:insideH w:val="single"/>
          <w:insideV w:val="single"/>
        </w:tblBorders>
        <w:tblLayout w:type="fixed"/>
      </w:tblPr>
      <w:tblGrid>
        <w:gridCol w:w="8280"/>
      </w:tblGrid>
      <w:tr>
        <w:tc>
          <w:tcPr>
            <w:tcW w:w="8280" w:type="dxa"/>
            <w:tcBorders>
              <w:top w:val="nil"/>
              <w:left w:sz="18" w:val="single" w:color="BBBFC4"/>
              <w:bottom w:val="nil"/>
              <w:right w:val="nil"/>
            </w:tcBorders>
            <w:tcMar>
              <w:top w:type="dxa" w:w="60"/>
              <w:left w:type="dxa" w:w="120"/>
              <w:bottom w:type="dxa" w:w="30"/>
              <w:right w:type="dxa" w:w="120"/>
            </w:tcMar>
          </w:tcPr>
          <w:p>
            <w:pPr>
              <w:spacing w:before="120" w:after="120" w:line="288" w:lineRule="auto"/>
              <w:ind w:left="0"/>
              <w:jc w:val="left"/>
            </w:pPr>
            <w:r>
              <w:rPr>
                <w:rFonts w:eastAsia="等线" w:ascii="Arial" w:cs="Arial" w:hAnsi="Arial"/>
                <w:color w:val="646a73"/>
                <w:sz w:val="22"/>
              </w:rPr>
              <w:t>本章节瀚华彭工快速介绍公寓标准层问题，包括起居室、卧室通风开通面积小于地面 10%、采光窗地面积小于 1/7，排期管景影响卫生间使用，楼梯相关距离问题及通风改造想法，还提及萝莉间距离、排气管排水管影响等，期间何灿雄询问柱子情况 。</w:t>
            </w:r>
          </w:p>
        </w:tc>
      </w:tr>
    </w:tbl>
    <w:p>
      <w:pPr>
        <w:spacing w:before="120" w:after="120" w:line="288" w:lineRule="auto"/>
        <w:ind w:left="0"/>
        <w:jc w:val="left"/>
      </w:pPr>
      <w:hyperlink r:id="rId19">
        <w:r>
          <w:rPr>
            <w:rFonts w:eastAsia="等线" w:ascii="Arial" w:cs="Arial" w:hAnsi="Arial"/>
            <w:color w:val="3370ff"/>
            <w:sz w:val="22"/>
          </w:rPr>
          <w:t>03:11:29</w:t>
        </w:r>
      </w:hyperlink>
      <w:r>
        <w:rPr>
          <w:rFonts w:eastAsia="等线" w:ascii="Arial" w:cs="Arial" w:hAnsi="Arial"/>
          <w:b w:val="true"/>
          <w:sz w:val="22"/>
        </w:rPr>
        <w:t xml:space="preserve">  公寓及相关建筑设计问题研讨与方案交流</w:t>
      </w:r>
    </w:p>
    <w:tbl>
      <w:tblPr>
        <w:tblW w:w="0" w:type="auto"/>
        <w:tblInd w:w="0" w:type="dxa"/>
        <w:tblBorders>
          <w:top w:val="single"/>
          <w:left w:val="single"/>
          <w:bottom w:val="single"/>
          <w:right w:val="single"/>
          <w:insideH w:val="single"/>
          <w:insideV w:val="single"/>
        </w:tblBorders>
        <w:tblLayout w:type="fixed"/>
      </w:tblPr>
      <w:tblGrid>
        <w:gridCol w:w="8280"/>
      </w:tblGrid>
      <w:tr>
        <w:tc>
          <w:tcPr>
            <w:tcW w:w="8280" w:type="dxa"/>
            <w:tcBorders>
              <w:top w:val="nil"/>
              <w:left w:sz="18" w:val="single" w:color="BBBFC4"/>
              <w:bottom w:val="nil"/>
              <w:right w:val="nil"/>
            </w:tcBorders>
            <w:tcMar>
              <w:top w:type="dxa" w:w="60"/>
              <w:left w:type="dxa" w:w="120"/>
              <w:bottom w:type="dxa" w:w="30"/>
              <w:right w:type="dxa" w:w="120"/>
            </w:tcMar>
          </w:tcPr>
          <w:p>
            <w:pPr>
              <w:spacing w:before="120" w:after="120" w:line="288" w:lineRule="auto"/>
              <w:ind w:left="0"/>
              <w:jc w:val="left"/>
            </w:pPr>
            <w:r>
              <w:rPr>
                <w:rFonts w:eastAsia="等线" w:ascii="Arial" w:cs="Arial" w:hAnsi="Arial"/>
                <w:color w:val="646a73"/>
                <w:sz w:val="22"/>
              </w:rPr>
              <w:t>本章节瀚华彭工指出公寓存在厨房缺烟道、室外空调机位等问题，采光、通风、面积等不满足规范，还提及窗台、防护栏杆等细节。讨论了方案调整，如电梯对调、楼梯位置等，分析消防、疏散、坡道高度等问题，还提到电房脱开、托老所完整性等，下午将继续讨论机电设备。</w:t>
            </w:r>
          </w:p>
        </w:tc>
      </w:tr>
    </w:tbl>
    <w:p>
      <w:pPr>
        <w:spacing w:before="120" w:after="120" w:line="288" w:lineRule="auto"/>
        <w:ind w:left="0"/>
        <w:jc w:val="left"/>
      </w:pPr>
      <w:hyperlink r:id="rId20">
        <w:r>
          <w:rPr>
            <w:rFonts w:eastAsia="等线" w:ascii="Arial" w:cs="Arial" w:hAnsi="Arial"/>
            <w:color w:val="3370ff"/>
            <w:sz w:val="22"/>
          </w:rPr>
          <w:t>03:31:50</w:t>
        </w:r>
      </w:hyperlink>
      <w:r>
        <w:rPr>
          <w:rFonts w:eastAsia="等线" w:ascii="Arial" w:cs="Arial" w:hAnsi="Arial"/>
          <w:b w:val="true"/>
          <w:sz w:val="22"/>
        </w:rPr>
        <w:t xml:space="preserve">  讨论下午 2 点半核验及合并部分工作安排</w:t>
      </w:r>
    </w:p>
    <w:tbl>
      <w:tblPr>
        <w:tblW w:w="0" w:type="auto"/>
        <w:tblInd w:w="0" w:type="dxa"/>
        <w:tblBorders>
          <w:top w:val="single"/>
          <w:left w:val="single"/>
          <w:bottom w:val="single"/>
          <w:right w:val="single"/>
          <w:insideH w:val="single"/>
          <w:insideV w:val="single"/>
        </w:tblBorders>
        <w:tblLayout w:type="fixed"/>
      </w:tblPr>
      <w:tblGrid>
        <w:gridCol w:w="8280"/>
      </w:tblGrid>
      <w:tr>
        <w:tc>
          <w:tcPr>
            <w:tcW w:w="8280" w:type="dxa"/>
            <w:tcBorders>
              <w:top w:val="nil"/>
              <w:left w:sz="18" w:val="single" w:color="BBBFC4"/>
              <w:bottom w:val="nil"/>
              <w:right w:val="nil"/>
            </w:tcBorders>
            <w:tcMar>
              <w:top w:type="dxa" w:w="60"/>
              <w:left w:type="dxa" w:w="120"/>
              <w:bottom w:type="dxa" w:w="30"/>
              <w:right w:type="dxa" w:w="120"/>
            </w:tcMar>
          </w:tcPr>
          <w:p>
            <w:pPr>
              <w:spacing w:before="120" w:after="120" w:line="288" w:lineRule="auto"/>
              <w:ind w:left="0"/>
              <w:jc w:val="left"/>
            </w:pPr>
            <w:r>
              <w:rPr>
                <w:rFonts w:eastAsia="等线" w:ascii="Arial" w:cs="Arial" w:hAnsi="Arial"/>
                <w:color w:val="646a73"/>
                <w:sz w:val="22"/>
              </w:rPr>
              <w:t>本章节主要围绕会议后续安排展开。瀚华彭工提议下午2点半继续，shen提出先开始核验部分，随后又表示先进行在的合一部分。瀚华彭工提及霍家强，询问时间安排，让暖东先说，并让沈工稍等，最后出现“I”，具体所指不明。</w:t>
            </w:r>
          </w:p>
        </w:tc>
      </w:tr>
    </w:tbl>
    <w:p>
      <w:pPr>
        <w:spacing w:before="120" w:after="120" w:line="288" w:lineRule="auto"/>
        <w:ind w:left="0"/>
        <w:jc w:val="left"/>
      </w:pPr>
      <w:hyperlink r:id="rId21">
        <w:r>
          <w:rPr>
            <w:rFonts w:eastAsia="等线" w:ascii="Arial" w:cs="Arial" w:hAnsi="Arial"/>
            <w:color w:val="3370ff"/>
            <w:sz w:val="22"/>
          </w:rPr>
          <w:t>05:04:43</w:t>
        </w:r>
      </w:hyperlink>
      <w:r>
        <w:rPr>
          <w:rFonts w:eastAsia="等线" w:ascii="Arial" w:cs="Arial" w:hAnsi="Arial"/>
          <w:b w:val="true"/>
          <w:sz w:val="22"/>
        </w:rPr>
        <w:t xml:space="preserve">  机电专业关于项目电气、水、暖通问题的沟通讨论</w:t>
      </w:r>
    </w:p>
    <w:tbl>
      <w:tblPr>
        <w:tblW w:w="0" w:type="auto"/>
        <w:tblInd w:w="0" w:type="dxa"/>
        <w:tblBorders>
          <w:top w:val="single"/>
          <w:left w:val="single"/>
          <w:bottom w:val="single"/>
          <w:right w:val="single"/>
          <w:insideH w:val="single"/>
          <w:insideV w:val="single"/>
        </w:tblBorders>
        <w:tblLayout w:type="fixed"/>
      </w:tblPr>
      <w:tblGrid>
        <w:gridCol w:w="8280"/>
      </w:tblGrid>
      <w:tr>
        <w:tc>
          <w:tcPr>
            <w:tcW w:w="8280" w:type="dxa"/>
            <w:tcBorders>
              <w:top w:val="nil"/>
              <w:left w:sz="18" w:val="single" w:color="BBBFC4"/>
              <w:bottom w:val="nil"/>
              <w:right w:val="nil"/>
            </w:tcBorders>
            <w:tcMar>
              <w:top w:type="dxa" w:w="60"/>
              <w:left w:type="dxa" w:w="120"/>
              <w:bottom w:type="dxa" w:w="30"/>
              <w:right w:type="dxa" w:w="120"/>
            </w:tcMar>
          </w:tcPr>
          <w:p>
            <w:pPr>
              <w:spacing w:before="120" w:after="120" w:line="288" w:lineRule="auto"/>
              <w:ind w:left="0"/>
              <w:jc w:val="left"/>
            </w:pPr>
            <w:r>
              <w:rPr>
                <w:rFonts w:eastAsia="等线" w:ascii="Arial" w:cs="Arial" w:hAnsi="Arial"/>
                <w:color w:val="646a73"/>
                <w:sz w:val="22"/>
              </w:rPr>
              <w:t>本章节主要围绕项目机电相关问题展开讨论。电器方面涉及强弱电井、电箱位置等；水方面探讨了消火栓位置、户内管井布置及划分池设置等；暖通方面研究了会所、公寓、别墅的通风、空调机位及套管预留等问题，最后确定机电提资整合后提交，建筑方周一回复平面内容。</w:t>
            </w:r>
          </w:p>
        </w:tc>
      </w:tr>
    </w:tbl>
    <w:p>
      <w:pPr>
        <w:spacing w:before="120" w:after="120" w:line="288" w:lineRule="auto"/>
        <w:ind w:left="0"/>
        <w:jc w:val="left"/>
      </w:pPr>
      <w:hyperlink r:id="rId22">
        <w:r>
          <w:rPr>
            <w:rFonts w:eastAsia="等线" w:ascii="Arial" w:cs="Arial" w:hAnsi="Arial"/>
            <w:color w:val="3370ff"/>
            <w:sz w:val="22"/>
          </w:rPr>
          <w:t>05:52:15</w:t>
        </w:r>
      </w:hyperlink>
      <w:r>
        <w:rPr>
          <w:rFonts w:eastAsia="等线" w:ascii="Arial" w:cs="Arial" w:hAnsi="Arial"/>
          <w:b w:val="true"/>
          <w:sz w:val="22"/>
        </w:rPr>
        <w:t xml:space="preserve">  会议结束</w:t>
      </w:r>
    </w:p>
    <w:tbl>
      <w:tblPr>
        <w:tblW w:w="0" w:type="auto"/>
        <w:tblInd w:w="0" w:type="dxa"/>
        <w:tblBorders>
          <w:top w:val="single"/>
          <w:left w:val="single"/>
          <w:bottom w:val="single"/>
          <w:right w:val="single"/>
          <w:insideH w:val="single"/>
          <w:insideV w:val="single"/>
        </w:tblBorders>
        <w:tblLayout w:type="fixed"/>
      </w:tblPr>
      <w:tblGrid>
        <w:gridCol w:w="8280"/>
      </w:tblGrid>
      <w:tr>
        <w:tc>
          <w:tcPr>
            <w:tcW w:w="8280" w:type="dxa"/>
            <w:tcBorders>
              <w:top w:val="nil"/>
              <w:left w:sz="18" w:val="single" w:color="BBBFC4"/>
              <w:bottom w:val="nil"/>
              <w:right w:val="nil"/>
            </w:tcBorders>
            <w:tcMar>
              <w:top w:type="dxa" w:w="60"/>
              <w:left w:type="dxa" w:w="120"/>
              <w:bottom w:type="dxa" w:w="30"/>
              <w:right w:type="dxa" w:w="120"/>
            </w:tcMar>
          </w:tcPr>
          <w:p>
            <w:pPr>
              <w:spacing w:before="120" w:after="120" w:line="288" w:lineRule="auto"/>
              <w:ind w:left="0"/>
              <w:jc w:val="left"/>
            </w:pPr>
            <w:r>
              <w:rPr>
                <w:rFonts w:eastAsia="等线" w:ascii="Arial" w:cs="Arial" w:hAnsi="Arial"/>
                <w:color w:val="646a73"/>
                <w:sz w:val="22"/>
              </w:rPr>
              <w:t>会议结束</w:t>
            </w:r>
          </w:p>
        </w:tc>
      </w:tr>
    </w:tbl>
    <w:p>
      <w:pPr>
        <w:spacing w:before="120" w:after="120" w:line="288" w:lineRule="auto"/>
        <w:ind w:left="0"/>
        <w:jc w:val="left"/>
      </w:pPr>
      <w:r>
        <w:rPr>
          <w:rFonts w:eastAsia="等线" w:ascii="Arial" w:cs="Arial" w:hAnsi="Arial"/>
          <w:b w:val="true"/>
          <w:sz w:val="22"/>
          <w:shd w:fill="dee0e3"/>
        </w:rPr>
        <w:t>[该类型的内容暂不支持下载]</w:t>
      </w:r>
    </w:p>
    <w:p>
      <w:pPr>
        <w:spacing w:before="120" w:after="120" w:line="288" w:lineRule="auto"/>
        <w:ind w:left="0"/>
        <w:jc w:val="left"/>
      </w:pPr>
    </w:p>
    <w:p>
      <w:pPr>
        <w:pStyle w:val="1"/>
        <w:spacing w:before="380" w:after="140" w:line="288" w:lineRule="auto"/>
        <w:ind w:left="0"/>
        <w:jc w:val="left"/>
        <w:outlineLvl w:val="0"/>
      </w:pPr>
      <w:bookmarkStart w:name="heading_3" w:id="3"/>
      <w:r>
        <w:rPr>
          <w:rFonts w:eastAsia="等线" w:ascii="Arial" w:cs="Arial" w:hAnsi="Arial"/>
          <w:b w:val="true"/>
          <w:sz w:val="36"/>
        </w:rPr>
        <w:t>相关链接</w:t>
      </w:r>
      <w:bookmarkEnd w:id="3"/>
    </w:p>
    <w:p>
      <w:pPr>
        <w:numPr>
          <w:numId w:val="141"/>
        </w:numPr>
        <w:spacing w:before="120" w:after="120" w:line="288" w:lineRule="auto"/>
        <w:ind w:left="0"/>
        <w:jc w:val="left"/>
      </w:pPr>
      <w:r>
        <w:rPr>
          <w:rFonts w:eastAsia="等线" w:ascii="Arial" w:cs="Arial" w:hAnsi="Arial"/>
          <w:sz w:val="22"/>
        </w:rPr>
        <w:t>妙记：</w:t>
      </w:r>
      <w:hyperlink r:id="rId23">
        <w:r>
          <w:rPr>
            <w:rFonts w:eastAsia="等线" w:ascii="Arial" w:cs="Arial" w:hAnsi="Arial"/>
            <w:color w:val="3370ff"/>
            <w:sz w:val="22"/>
          </w:rPr>
          <w:t>施工图沟通</w:t>
        </w:r>
      </w:hyperlink>
    </w:p>
    <w:p>
      <w:pPr>
        <w:numPr>
          <w:numId w:val="142"/>
        </w:numPr>
        <w:spacing w:before="120" w:after="120" w:line="288" w:lineRule="auto"/>
        <w:ind w:left="0"/>
        <w:jc w:val="left"/>
      </w:pPr>
      <w:r>
        <w:rPr>
          <w:rFonts w:eastAsia="等线" w:ascii="Arial" w:cs="Arial" w:hAnsi="Arial"/>
          <w:sz w:val="22"/>
        </w:rPr>
        <w:t>文字记录</w:t>
      </w:r>
    </w:p>
    <w:p>
      <w:pPr>
        <w:numPr>
          <w:numId w:val="143"/>
        </w:numPr>
        <w:spacing w:before="120" w:after="120" w:line="288" w:lineRule="auto"/>
        <w:ind w:left="453"/>
        <w:jc w:val="left"/>
      </w:pPr>
      <w:hyperlink r:id="rId24">
        <w:r>
          <w:rPr>
            <w:rFonts w:eastAsia="等线" w:ascii="Arial" w:cs="Arial" w:hAnsi="Arial"/>
            <w:color w:val="3370ff"/>
            <w:sz w:val="22"/>
          </w:rPr>
          <w:t>施工图沟通 2025年5月9日</w:t>
        </w:r>
      </w:hyperlink>
    </w:p>
    <w:sectPr>
      <w:footerReference w:type="default" r:id="rId3"/>
      <w:headerReference w:type="default" r:id="rId25"/>
      <w:pgSz w:orient="portrait" w:h="16840" w:w="11905"/>
    </w:sectPr>
  </w:body>
</w:document>
</file>

<file path=word/footer1.xml><?xml version="1.0" encoding="utf-8"?>
<w:ftr xmlns:w="http://schemas.openxmlformats.org/wordprocessingml/2006/main">
  <w:p/>
</w:ftr>
</file>

<file path=word/header1.xml><?xml version="1.0" encoding="utf-8"?>
<w:hdr xmlns:w="http://schemas.openxmlformats.org/wordprocessingml/2006/main" xmlns:v="urn:schemas-microsoft-com:vml" xmlns:o="urn:schemas-microsoft-com:office:office" xmlns:w10="urn:schemas-microsoft-com:office:word" xmlns:r="http://schemas.openxmlformats.org/officeDocument/2006/relationships">
  <w:p w:rsidP="" w:rsidRDefault="">
    <w:pPr>
      <w:pStyle w:val="Header"/>
    </w:pPr>
    <w:r>
      <w:rPr>
        <w:noProof/>
      </w:rPr>
      <w:pict>
        <v:shapetype id="_x0000_t75" coordsize="21600,21600" o:spt="75.0" path="m@4@5l@4@11@9@11@9@5xe" stroked="f" filled="f" o:preferrelative="t">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 o:spid="_x0000_s1025" type="#_x0000_t75" o:allowincell="f" style="position:absolute;left:0;text-align:left;margin-left:0;margin-top:0;width:414pt;height:697.5pt;z-index:-251645952;mso-wrap-edited:f;mso-width-percent:0;mso-height-percent:0;mso-position-horizontal:center;mso-position-horizontal-relative:margin;mso-position-vertical:center;mso-position-vertical-relative:margin;mso-width-percent:0;mso-height-percent:0">
          <w10:wrap anchorx="margin" anchory="margin"/>
          <v:imagedata r:id="rId1" o:title="image899"/>
        </v:shape>
      </w:pict>
    </w:r>
  </w:p>
</w:hdr>
</file>

<file path=word/numbering.xml><?xml version="1.0" encoding="utf-8"?>
<w:numbering xmlns:w="http://schemas.openxmlformats.org/wordprocessingml/2006/main">
  <w:abstractNum w:abstractNumId="456768">
    <w:lvl>
      <w:numFmt w:val="bullet"/>
      <w:suff w:val="tab"/>
      <w:lvlText w:val="•"/>
      <w:rPr>
        <w:color w:val="3370ff"/>
      </w:rPr>
    </w:lvl>
  </w:abstractNum>
  <w:abstractNum w:abstractNumId="456769">
    <w:lvl>
      <w:numFmt w:val="bullet"/>
      <w:suff w:val="tab"/>
      <w:lvlText w:val="•"/>
      <w:rPr>
        <w:color w:val="3370ff"/>
      </w:rPr>
    </w:lvl>
  </w:abstractNum>
  <w:abstractNum w:abstractNumId="456770">
    <w:lvl>
      <w:numFmt w:val="bullet"/>
      <w:suff w:val="tab"/>
      <w:lvlText w:val="•"/>
      <w:rPr>
        <w:color w:val="3370ff"/>
      </w:rPr>
    </w:lvl>
  </w:abstractNum>
  <w:abstractNum w:abstractNumId="456771">
    <w:lvl>
      <w:numFmt w:val="bullet"/>
      <w:suff w:val="tab"/>
      <w:lvlText w:val="￮"/>
      <w:rPr>
        <w:color w:val="3370ff"/>
      </w:rPr>
    </w:lvl>
  </w:abstractNum>
  <w:abstractNum w:abstractNumId="456772">
    <w:lvl>
      <w:numFmt w:val="bullet"/>
      <w:suff w:val="tab"/>
      <w:lvlText w:val="￮"/>
      <w:rPr>
        <w:color w:val="3370ff"/>
      </w:rPr>
    </w:lvl>
  </w:abstractNum>
  <w:abstractNum w:abstractNumId="456773">
    <w:lvl>
      <w:numFmt w:val="bullet"/>
      <w:suff w:val="tab"/>
      <w:lvlText w:val="￮"/>
      <w:rPr>
        <w:color w:val="3370ff"/>
      </w:rPr>
    </w:lvl>
  </w:abstractNum>
  <w:abstractNum w:abstractNumId="456774">
    <w:lvl>
      <w:numFmt w:val="bullet"/>
      <w:suff w:val="tab"/>
      <w:lvlText w:val="￮"/>
      <w:rPr>
        <w:color w:val="3370ff"/>
      </w:rPr>
    </w:lvl>
  </w:abstractNum>
  <w:abstractNum w:abstractNumId="456775">
    <w:lvl>
      <w:numFmt w:val="bullet"/>
      <w:suff w:val="tab"/>
      <w:lvlText w:val="￮"/>
      <w:rPr>
        <w:color w:val="3370ff"/>
      </w:rPr>
    </w:lvl>
  </w:abstractNum>
  <w:abstractNum w:abstractNumId="456776">
    <w:lvl>
      <w:numFmt w:val="bullet"/>
      <w:suff w:val="tab"/>
      <w:lvlText w:val="•"/>
      <w:rPr>
        <w:color w:val="3370ff"/>
      </w:rPr>
    </w:lvl>
  </w:abstractNum>
  <w:abstractNum w:abstractNumId="456777">
    <w:lvl>
      <w:numFmt w:val="bullet"/>
      <w:suff w:val="tab"/>
      <w:lvlText w:val="￮"/>
      <w:rPr>
        <w:color w:val="3370ff"/>
      </w:rPr>
    </w:lvl>
  </w:abstractNum>
  <w:abstractNum w:abstractNumId="456778">
    <w:lvl>
      <w:numFmt w:val="bullet"/>
      <w:suff w:val="tab"/>
      <w:lvlText w:val="￮"/>
      <w:rPr>
        <w:color w:val="3370ff"/>
      </w:rPr>
    </w:lvl>
  </w:abstractNum>
  <w:abstractNum w:abstractNumId="456779">
    <w:lvl>
      <w:numFmt w:val="bullet"/>
      <w:suff w:val="tab"/>
      <w:lvlText w:val="￮"/>
      <w:rPr>
        <w:color w:val="3370ff"/>
      </w:rPr>
    </w:lvl>
  </w:abstractNum>
  <w:abstractNum w:abstractNumId="456780">
    <w:lvl>
      <w:numFmt w:val="bullet"/>
      <w:suff w:val="tab"/>
      <w:lvlText w:val="￮"/>
      <w:rPr>
        <w:color w:val="3370ff"/>
      </w:rPr>
    </w:lvl>
  </w:abstractNum>
  <w:abstractNum w:abstractNumId="456781">
    <w:lvl>
      <w:numFmt w:val="bullet"/>
      <w:suff w:val="tab"/>
      <w:lvlText w:val="•"/>
      <w:rPr>
        <w:color w:val="3370ff"/>
      </w:rPr>
    </w:lvl>
  </w:abstractNum>
  <w:abstractNum w:abstractNumId="456782">
    <w:lvl>
      <w:numFmt w:val="bullet"/>
      <w:suff w:val="tab"/>
      <w:lvlText w:val="￮"/>
      <w:rPr>
        <w:color w:val="3370ff"/>
      </w:rPr>
    </w:lvl>
  </w:abstractNum>
  <w:abstractNum w:abstractNumId="456783">
    <w:lvl>
      <w:numFmt w:val="bullet"/>
      <w:suff w:val="tab"/>
      <w:lvlText w:val="￮"/>
      <w:rPr>
        <w:color w:val="3370ff"/>
      </w:rPr>
    </w:lvl>
  </w:abstractNum>
  <w:abstractNum w:abstractNumId="456784">
    <w:lvl>
      <w:numFmt w:val="bullet"/>
      <w:suff w:val="tab"/>
      <w:lvlText w:val="￮"/>
      <w:rPr>
        <w:color w:val="3370ff"/>
      </w:rPr>
    </w:lvl>
  </w:abstractNum>
  <w:abstractNum w:abstractNumId="456785">
    <w:lvl>
      <w:numFmt w:val="bullet"/>
      <w:suff w:val="tab"/>
      <w:lvlText w:val="￮"/>
      <w:rPr>
        <w:color w:val="3370ff"/>
      </w:rPr>
    </w:lvl>
  </w:abstractNum>
  <w:abstractNum w:abstractNumId="456786">
    <w:lvl>
      <w:numFmt w:val="bullet"/>
      <w:suff w:val="tab"/>
      <w:lvlText w:val="￮"/>
      <w:rPr>
        <w:color w:val="3370ff"/>
      </w:rPr>
    </w:lvl>
  </w:abstractNum>
  <w:abstractNum w:abstractNumId="456787">
    <w:lvl>
      <w:numFmt w:val="bullet"/>
      <w:suff w:val="tab"/>
      <w:lvlText w:val="￮"/>
      <w:rPr>
        <w:color w:val="3370ff"/>
      </w:rPr>
    </w:lvl>
  </w:abstractNum>
  <w:abstractNum w:abstractNumId="456788">
    <w:lvl>
      <w:numFmt w:val="bullet"/>
      <w:suff w:val="tab"/>
      <w:lvlText w:val="•"/>
      <w:rPr>
        <w:color w:val="3370ff"/>
      </w:rPr>
    </w:lvl>
  </w:abstractNum>
  <w:abstractNum w:abstractNumId="456789">
    <w:lvl>
      <w:numFmt w:val="bullet"/>
      <w:suff w:val="tab"/>
      <w:lvlText w:val="￮"/>
      <w:rPr>
        <w:color w:val="3370ff"/>
      </w:rPr>
    </w:lvl>
  </w:abstractNum>
  <w:abstractNum w:abstractNumId="456790">
    <w:lvl>
      <w:numFmt w:val="bullet"/>
      <w:suff w:val="tab"/>
      <w:lvlText w:val="￮"/>
      <w:rPr>
        <w:color w:val="3370ff"/>
      </w:rPr>
    </w:lvl>
  </w:abstractNum>
  <w:abstractNum w:abstractNumId="456791">
    <w:lvl>
      <w:numFmt w:val="bullet"/>
      <w:suff w:val="tab"/>
      <w:lvlText w:val="￮"/>
      <w:rPr>
        <w:color w:val="3370ff"/>
      </w:rPr>
    </w:lvl>
  </w:abstractNum>
  <w:abstractNum w:abstractNumId="456792">
    <w:lvl>
      <w:numFmt w:val="bullet"/>
      <w:suff w:val="tab"/>
      <w:lvlText w:val="￮"/>
      <w:rPr>
        <w:color w:val="3370ff"/>
      </w:rPr>
    </w:lvl>
  </w:abstractNum>
  <w:abstractNum w:abstractNumId="456793">
    <w:lvl>
      <w:numFmt w:val="bullet"/>
      <w:suff w:val="tab"/>
      <w:lvlText w:val="￮"/>
      <w:rPr>
        <w:color w:val="3370ff"/>
      </w:rPr>
    </w:lvl>
  </w:abstractNum>
  <w:abstractNum w:abstractNumId="456794">
    <w:lvl>
      <w:numFmt w:val="bullet"/>
      <w:suff w:val="tab"/>
      <w:lvlText w:val="￮"/>
      <w:rPr>
        <w:color w:val="3370ff"/>
      </w:rPr>
    </w:lvl>
  </w:abstractNum>
  <w:abstractNum w:abstractNumId="456795">
    <w:lvl>
      <w:numFmt w:val="bullet"/>
      <w:suff w:val="tab"/>
      <w:lvlText w:val="￮"/>
      <w:rPr>
        <w:color w:val="3370ff"/>
      </w:rPr>
    </w:lvl>
  </w:abstractNum>
  <w:abstractNum w:abstractNumId="456796">
    <w:lvl>
      <w:numFmt w:val="bullet"/>
      <w:suff w:val="tab"/>
      <w:lvlText w:val="•"/>
      <w:rPr>
        <w:color w:val="3370ff"/>
      </w:rPr>
    </w:lvl>
  </w:abstractNum>
  <w:abstractNum w:abstractNumId="456797">
    <w:lvl>
      <w:numFmt w:val="bullet"/>
      <w:suff w:val="tab"/>
      <w:lvlText w:val="￮"/>
      <w:rPr>
        <w:color w:val="3370ff"/>
      </w:rPr>
    </w:lvl>
  </w:abstractNum>
  <w:abstractNum w:abstractNumId="456798">
    <w:lvl>
      <w:numFmt w:val="bullet"/>
      <w:suff w:val="tab"/>
      <w:lvlText w:val="￮"/>
      <w:rPr>
        <w:color w:val="3370ff"/>
      </w:rPr>
    </w:lvl>
  </w:abstractNum>
  <w:abstractNum w:abstractNumId="456799">
    <w:lvl>
      <w:numFmt w:val="bullet"/>
      <w:suff w:val="tab"/>
      <w:lvlText w:val="￮"/>
      <w:rPr>
        <w:color w:val="3370ff"/>
      </w:rPr>
    </w:lvl>
  </w:abstractNum>
  <w:abstractNum w:abstractNumId="456800">
    <w:lvl>
      <w:numFmt w:val="bullet"/>
      <w:suff w:val="tab"/>
      <w:lvlText w:val="￮"/>
      <w:rPr>
        <w:color w:val="3370ff"/>
      </w:rPr>
    </w:lvl>
  </w:abstractNum>
  <w:abstractNum w:abstractNumId="456801">
    <w:lvl>
      <w:numFmt w:val="bullet"/>
      <w:suff w:val="tab"/>
      <w:lvlText w:val="￮"/>
      <w:rPr>
        <w:color w:val="3370ff"/>
      </w:rPr>
    </w:lvl>
  </w:abstractNum>
  <w:abstractNum w:abstractNumId="456802">
    <w:lvl>
      <w:numFmt w:val="bullet"/>
      <w:suff w:val="tab"/>
      <w:lvlText w:val="•"/>
      <w:rPr>
        <w:color w:val="3370ff"/>
      </w:rPr>
    </w:lvl>
  </w:abstractNum>
  <w:abstractNum w:abstractNumId="456803">
    <w:lvl>
      <w:numFmt w:val="bullet"/>
      <w:suff w:val="tab"/>
      <w:lvlText w:val="￮"/>
      <w:rPr>
        <w:color w:val="3370ff"/>
      </w:rPr>
    </w:lvl>
  </w:abstractNum>
  <w:abstractNum w:abstractNumId="456804">
    <w:lvl>
      <w:numFmt w:val="bullet"/>
      <w:suff w:val="tab"/>
      <w:lvlText w:val="￮"/>
      <w:rPr>
        <w:color w:val="3370ff"/>
      </w:rPr>
    </w:lvl>
  </w:abstractNum>
  <w:abstractNum w:abstractNumId="456805">
    <w:lvl>
      <w:numFmt w:val="bullet"/>
      <w:suff w:val="tab"/>
      <w:lvlText w:val="￮"/>
      <w:rPr>
        <w:color w:val="3370ff"/>
      </w:rPr>
    </w:lvl>
  </w:abstractNum>
  <w:abstractNum w:abstractNumId="456806">
    <w:lvl>
      <w:numFmt w:val="bullet"/>
      <w:suff w:val="tab"/>
      <w:lvlText w:val="￮"/>
      <w:rPr>
        <w:color w:val="3370ff"/>
      </w:rPr>
    </w:lvl>
  </w:abstractNum>
  <w:abstractNum w:abstractNumId="456807">
    <w:lvl>
      <w:numFmt w:val="bullet"/>
      <w:suff w:val="tab"/>
      <w:lvlText w:val="￮"/>
      <w:rPr>
        <w:color w:val="3370ff"/>
      </w:rPr>
    </w:lvl>
  </w:abstractNum>
  <w:abstractNum w:abstractNumId="456808">
    <w:lvl>
      <w:numFmt w:val="bullet"/>
      <w:suff w:val="tab"/>
      <w:lvlText w:val="•"/>
      <w:rPr>
        <w:color w:val="3370ff"/>
      </w:rPr>
    </w:lvl>
  </w:abstractNum>
  <w:abstractNum w:abstractNumId="456809">
    <w:lvl>
      <w:numFmt w:val="bullet"/>
      <w:suff w:val="tab"/>
      <w:lvlText w:val="￮"/>
      <w:rPr>
        <w:color w:val="3370ff"/>
      </w:rPr>
    </w:lvl>
  </w:abstractNum>
  <w:abstractNum w:abstractNumId="456810">
    <w:lvl>
      <w:numFmt w:val="bullet"/>
      <w:suff w:val="tab"/>
      <w:lvlText w:val="￮"/>
      <w:rPr>
        <w:color w:val="3370ff"/>
      </w:rPr>
    </w:lvl>
  </w:abstractNum>
  <w:abstractNum w:abstractNumId="456811">
    <w:lvl>
      <w:numFmt w:val="bullet"/>
      <w:suff w:val="tab"/>
      <w:lvlText w:val="￮"/>
      <w:rPr>
        <w:color w:val="3370ff"/>
      </w:rPr>
    </w:lvl>
  </w:abstractNum>
  <w:abstractNum w:abstractNumId="456812">
    <w:lvl>
      <w:numFmt w:val="bullet"/>
      <w:suff w:val="tab"/>
      <w:lvlText w:val="￮"/>
      <w:rPr>
        <w:color w:val="3370ff"/>
      </w:rPr>
    </w:lvl>
  </w:abstractNum>
  <w:abstractNum w:abstractNumId="456813">
    <w:lvl>
      <w:numFmt w:val="bullet"/>
      <w:suff w:val="tab"/>
      <w:lvlText w:val="•"/>
      <w:rPr>
        <w:color w:val="3370ff"/>
      </w:rPr>
    </w:lvl>
  </w:abstractNum>
  <w:abstractNum w:abstractNumId="456814">
    <w:lvl>
      <w:numFmt w:val="bullet"/>
      <w:suff w:val="tab"/>
      <w:lvlText w:val="￮"/>
      <w:rPr>
        <w:color w:val="3370ff"/>
      </w:rPr>
    </w:lvl>
  </w:abstractNum>
  <w:abstractNum w:abstractNumId="456815">
    <w:lvl>
      <w:numFmt w:val="bullet"/>
      <w:suff w:val="tab"/>
      <w:lvlText w:val="￮"/>
      <w:rPr>
        <w:color w:val="3370ff"/>
      </w:rPr>
    </w:lvl>
  </w:abstractNum>
  <w:abstractNum w:abstractNumId="456816">
    <w:lvl>
      <w:numFmt w:val="bullet"/>
      <w:suff w:val="tab"/>
      <w:lvlText w:val="￮"/>
      <w:rPr>
        <w:color w:val="3370ff"/>
      </w:rPr>
    </w:lvl>
  </w:abstractNum>
  <w:abstractNum w:abstractNumId="456817">
    <w:lvl>
      <w:numFmt w:val="bullet"/>
      <w:suff w:val="tab"/>
      <w:lvlText w:val="￮"/>
      <w:rPr>
        <w:color w:val="3370ff"/>
      </w:rPr>
    </w:lvl>
  </w:abstractNum>
  <w:abstractNum w:abstractNumId="456818">
    <w:lvl>
      <w:numFmt w:val="bullet"/>
      <w:suff w:val="tab"/>
      <w:lvlText w:val="￮"/>
      <w:rPr>
        <w:color w:val="3370ff"/>
      </w:rPr>
    </w:lvl>
  </w:abstractNum>
  <w:abstractNum w:abstractNumId="456819">
    <w:lvl>
      <w:numFmt w:val="bullet"/>
      <w:suff w:val="tab"/>
      <w:lvlText w:val="•"/>
      <w:rPr>
        <w:color w:val="3370ff"/>
      </w:rPr>
    </w:lvl>
  </w:abstractNum>
  <w:abstractNum w:abstractNumId="456820">
    <w:lvl>
      <w:numFmt w:val="bullet"/>
      <w:suff w:val="tab"/>
      <w:lvlText w:val="￮"/>
      <w:rPr>
        <w:color w:val="3370ff"/>
      </w:rPr>
    </w:lvl>
  </w:abstractNum>
  <w:abstractNum w:abstractNumId="456821">
    <w:lvl>
      <w:numFmt w:val="bullet"/>
      <w:suff w:val="tab"/>
      <w:lvlText w:val="￮"/>
      <w:rPr>
        <w:color w:val="3370ff"/>
      </w:rPr>
    </w:lvl>
  </w:abstractNum>
  <w:abstractNum w:abstractNumId="456822">
    <w:lvl>
      <w:numFmt w:val="bullet"/>
      <w:suff w:val="tab"/>
      <w:lvlText w:val="￮"/>
      <w:rPr>
        <w:color w:val="3370ff"/>
      </w:rPr>
    </w:lvl>
  </w:abstractNum>
  <w:abstractNum w:abstractNumId="456823">
    <w:lvl>
      <w:numFmt w:val="bullet"/>
      <w:suff w:val="tab"/>
      <w:lvlText w:val="￮"/>
      <w:rPr>
        <w:color w:val="3370ff"/>
      </w:rPr>
    </w:lvl>
  </w:abstractNum>
  <w:abstractNum w:abstractNumId="456824">
    <w:lvl>
      <w:numFmt w:val="bullet"/>
      <w:suff w:val="tab"/>
      <w:lvlText w:val="￮"/>
      <w:rPr>
        <w:color w:val="3370ff"/>
      </w:rPr>
    </w:lvl>
  </w:abstractNum>
  <w:abstractNum w:abstractNumId="456825">
    <w:lvl>
      <w:numFmt w:val="bullet"/>
      <w:suff w:val="tab"/>
      <w:lvlText w:val="￮"/>
      <w:rPr>
        <w:color w:val="3370ff"/>
      </w:rPr>
    </w:lvl>
  </w:abstractNum>
  <w:abstractNum w:abstractNumId="456826">
    <w:lvl>
      <w:numFmt w:val="bullet"/>
      <w:suff w:val="tab"/>
      <w:lvlText w:val="•"/>
      <w:rPr>
        <w:color w:val="3370ff"/>
      </w:rPr>
    </w:lvl>
  </w:abstractNum>
  <w:abstractNum w:abstractNumId="456827">
    <w:lvl>
      <w:numFmt w:val="bullet"/>
      <w:suff w:val="tab"/>
      <w:lvlText w:val="￮"/>
      <w:rPr>
        <w:color w:val="3370ff"/>
      </w:rPr>
    </w:lvl>
  </w:abstractNum>
  <w:abstractNum w:abstractNumId="456828">
    <w:lvl>
      <w:numFmt w:val="bullet"/>
      <w:suff w:val="tab"/>
      <w:lvlText w:val="￮"/>
      <w:rPr>
        <w:color w:val="3370ff"/>
      </w:rPr>
    </w:lvl>
  </w:abstractNum>
  <w:abstractNum w:abstractNumId="456829">
    <w:lvl>
      <w:numFmt w:val="bullet"/>
      <w:suff w:val="tab"/>
      <w:lvlText w:val="￮"/>
      <w:rPr>
        <w:color w:val="3370ff"/>
      </w:rPr>
    </w:lvl>
  </w:abstractNum>
  <w:abstractNum w:abstractNumId="456830">
    <w:lvl>
      <w:numFmt w:val="bullet"/>
      <w:suff w:val="tab"/>
      <w:lvlText w:val="￮"/>
      <w:rPr>
        <w:color w:val="3370ff"/>
      </w:rPr>
    </w:lvl>
  </w:abstractNum>
  <w:abstractNum w:abstractNumId="456831">
    <w:lvl>
      <w:numFmt w:val="bullet"/>
      <w:suff w:val="tab"/>
      <w:lvlText w:val="￮"/>
      <w:rPr>
        <w:color w:val="3370ff"/>
      </w:rPr>
    </w:lvl>
  </w:abstractNum>
  <w:abstractNum w:abstractNumId="456832">
    <w:lvl>
      <w:numFmt w:val="bullet"/>
      <w:suff w:val="tab"/>
      <w:lvlText w:val="•"/>
      <w:rPr>
        <w:color w:val="3370ff"/>
      </w:rPr>
    </w:lvl>
  </w:abstractNum>
  <w:abstractNum w:abstractNumId="456833">
    <w:lvl>
      <w:numFmt w:val="bullet"/>
      <w:suff w:val="tab"/>
      <w:lvlText w:val="￮"/>
      <w:rPr>
        <w:color w:val="3370ff"/>
      </w:rPr>
    </w:lvl>
  </w:abstractNum>
  <w:abstractNum w:abstractNumId="456834">
    <w:lvl>
      <w:numFmt w:val="bullet"/>
      <w:suff w:val="tab"/>
      <w:lvlText w:val="￮"/>
      <w:rPr>
        <w:color w:val="3370ff"/>
      </w:rPr>
    </w:lvl>
  </w:abstractNum>
  <w:abstractNum w:abstractNumId="456835">
    <w:lvl>
      <w:numFmt w:val="bullet"/>
      <w:suff w:val="tab"/>
      <w:lvlText w:val="￮"/>
      <w:rPr>
        <w:color w:val="3370ff"/>
      </w:rPr>
    </w:lvl>
  </w:abstractNum>
  <w:abstractNum w:abstractNumId="456836">
    <w:lvl>
      <w:numFmt w:val="bullet"/>
      <w:suff w:val="tab"/>
      <w:lvlText w:val="￮"/>
      <w:rPr>
        <w:color w:val="3370ff"/>
      </w:rPr>
    </w:lvl>
  </w:abstractNum>
  <w:abstractNum w:abstractNumId="456837">
    <w:lvl>
      <w:numFmt w:val="bullet"/>
      <w:suff w:val="tab"/>
      <w:lvlText w:val="￮"/>
      <w:rPr>
        <w:color w:val="3370ff"/>
      </w:rPr>
    </w:lvl>
  </w:abstractNum>
  <w:abstractNum w:abstractNumId="456838">
    <w:lvl>
      <w:numFmt w:val="bullet"/>
      <w:suff w:val="tab"/>
      <w:lvlText w:val="￮"/>
      <w:rPr>
        <w:color w:val="3370ff"/>
      </w:rPr>
    </w:lvl>
  </w:abstractNum>
  <w:abstractNum w:abstractNumId="456839">
    <w:lvl>
      <w:numFmt w:val="bullet"/>
      <w:suff w:val="tab"/>
      <w:lvlText w:val="•"/>
      <w:rPr>
        <w:color w:val="3370ff"/>
      </w:rPr>
    </w:lvl>
  </w:abstractNum>
  <w:abstractNum w:abstractNumId="456840">
    <w:lvl>
      <w:numFmt w:val="bullet"/>
      <w:suff w:val="tab"/>
      <w:lvlText w:val="￮"/>
      <w:rPr>
        <w:color w:val="3370ff"/>
      </w:rPr>
    </w:lvl>
  </w:abstractNum>
  <w:abstractNum w:abstractNumId="456841">
    <w:lvl>
      <w:numFmt w:val="bullet"/>
      <w:suff w:val="tab"/>
      <w:lvlText w:val="￮"/>
      <w:rPr>
        <w:color w:val="3370ff"/>
      </w:rPr>
    </w:lvl>
  </w:abstractNum>
  <w:abstractNum w:abstractNumId="456842">
    <w:lvl>
      <w:numFmt w:val="bullet"/>
      <w:suff w:val="tab"/>
      <w:lvlText w:val="￮"/>
      <w:rPr>
        <w:color w:val="3370ff"/>
      </w:rPr>
    </w:lvl>
  </w:abstractNum>
  <w:abstractNum w:abstractNumId="456843">
    <w:lvl>
      <w:numFmt w:val="bullet"/>
      <w:suff w:val="tab"/>
      <w:lvlText w:val="￮"/>
      <w:rPr>
        <w:color w:val="3370ff"/>
      </w:rPr>
    </w:lvl>
  </w:abstractNum>
  <w:abstractNum w:abstractNumId="456844">
    <w:lvl>
      <w:numFmt w:val="bullet"/>
      <w:suff w:val="tab"/>
      <w:lvlText w:val="￮"/>
      <w:rPr>
        <w:color w:val="3370ff"/>
      </w:rPr>
    </w:lvl>
  </w:abstractNum>
  <w:abstractNum w:abstractNumId="456845">
    <w:lvl>
      <w:numFmt w:val="bullet"/>
      <w:suff w:val="tab"/>
      <w:lvlText w:val="￮"/>
      <w:rPr>
        <w:color w:val="3370ff"/>
      </w:rPr>
    </w:lvl>
  </w:abstractNum>
  <w:abstractNum w:abstractNumId="456846">
    <w:lvl>
      <w:numFmt w:val="bullet"/>
      <w:suff w:val="tab"/>
      <w:lvlText w:val="•"/>
      <w:rPr>
        <w:color w:val="3370ff"/>
      </w:rPr>
    </w:lvl>
  </w:abstractNum>
  <w:abstractNum w:abstractNumId="456847">
    <w:lvl>
      <w:numFmt w:val="bullet"/>
      <w:suff w:val="tab"/>
      <w:lvlText w:val="￮"/>
      <w:rPr>
        <w:color w:val="3370ff"/>
      </w:rPr>
    </w:lvl>
  </w:abstractNum>
  <w:abstractNum w:abstractNumId="456848">
    <w:lvl>
      <w:numFmt w:val="bullet"/>
      <w:suff w:val="tab"/>
      <w:lvlText w:val="￮"/>
      <w:rPr>
        <w:color w:val="3370ff"/>
      </w:rPr>
    </w:lvl>
  </w:abstractNum>
  <w:abstractNum w:abstractNumId="456849">
    <w:lvl>
      <w:numFmt w:val="bullet"/>
      <w:suff w:val="tab"/>
      <w:lvlText w:val="￮"/>
      <w:rPr>
        <w:color w:val="3370ff"/>
      </w:rPr>
    </w:lvl>
  </w:abstractNum>
  <w:abstractNum w:abstractNumId="456850">
    <w:lvl>
      <w:numFmt w:val="bullet"/>
      <w:suff w:val="tab"/>
      <w:lvlText w:val="￮"/>
      <w:rPr>
        <w:color w:val="3370ff"/>
      </w:rPr>
    </w:lvl>
  </w:abstractNum>
  <w:abstractNum w:abstractNumId="456851">
    <w:lvl>
      <w:numFmt w:val="bullet"/>
      <w:suff w:val="tab"/>
      <w:lvlText w:val="•"/>
      <w:rPr>
        <w:color w:val="3370ff"/>
      </w:rPr>
    </w:lvl>
  </w:abstractNum>
  <w:abstractNum w:abstractNumId="456852">
    <w:lvl>
      <w:numFmt w:val="bullet"/>
      <w:suff w:val="tab"/>
      <w:lvlText w:val="￮"/>
      <w:rPr>
        <w:color w:val="3370ff"/>
      </w:rPr>
    </w:lvl>
  </w:abstractNum>
  <w:abstractNum w:abstractNumId="456853">
    <w:lvl>
      <w:numFmt w:val="bullet"/>
      <w:suff w:val="tab"/>
      <w:lvlText w:val="￮"/>
      <w:rPr>
        <w:color w:val="3370ff"/>
      </w:rPr>
    </w:lvl>
  </w:abstractNum>
  <w:abstractNum w:abstractNumId="456854">
    <w:lvl>
      <w:numFmt w:val="bullet"/>
      <w:suff w:val="tab"/>
      <w:lvlText w:val="￮"/>
      <w:rPr>
        <w:color w:val="3370ff"/>
      </w:rPr>
    </w:lvl>
  </w:abstractNum>
  <w:abstractNum w:abstractNumId="456855">
    <w:lvl>
      <w:numFmt w:val="bullet"/>
      <w:suff w:val="tab"/>
      <w:lvlText w:val="￮"/>
      <w:rPr>
        <w:color w:val="3370ff"/>
      </w:rPr>
    </w:lvl>
  </w:abstractNum>
  <w:abstractNum w:abstractNumId="456856">
    <w:lvl>
      <w:numFmt w:val="bullet"/>
      <w:suff w:val="tab"/>
      <w:lvlText w:val="￮"/>
      <w:rPr>
        <w:color w:val="3370ff"/>
      </w:rPr>
    </w:lvl>
  </w:abstractNum>
  <w:abstractNum w:abstractNumId="456857">
    <w:lvl>
      <w:numFmt w:val="bullet"/>
      <w:suff w:val="tab"/>
      <w:lvlText w:val="￮"/>
      <w:rPr>
        <w:color w:val="3370ff"/>
      </w:rPr>
    </w:lvl>
  </w:abstractNum>
  <w:abstractNum w:abstractNumId="456858">
    <w:lvl>
      <w:numFmt w:val="bullet"/>
      <w:suff w:val="tab"/>
      <w:lvlText w:val="￮"/>
      <w:rPr>
        <w:color w:val="3370ff"/>
      </w:rPr>
    </w:lvl>
  </w:abstractNum>
  <w:abstractNum w:abstractNumId="456859">
    <w:lvl>
      <w:numFmt w:val="bullet"/>
      <w:suff w:val="tab"/>
      <w:lvlText w:val="•"/>
      <w:rPr>
        <w:color w:val="3370ff"/>
      </w:rPr>
    </w:lvl>
  </w:abstractNum>
  <w:abstractNum w:abstractNumId="456860">
    <w:lvl>
      <w:numFmt w:val="bullet"/>
      <w:suff w:val="tab"/>
      <w:lvlText w:val="￮"/>
      <w:rPr>
        <w:color w:val="3370ff"/>
      </w:rPr>
    </w:lvl>
  </w:abstractNum>
  <w:abstractNum w:abstractNumId="456861">
    <w:lvl>
      <w:numFmt w:val="bullet"/>
      <w:suff w:val="tab"/>
      <w:lvlText w:val="￮"/>
      <w:rPr>
        <w:color w:val="3370ff"/>
      </w:rPr>
    </w:lvl>
  </w:abstractNum>
  <w:abstractNum w:abstractNumId="456862">
    <w:lvl>
      <w:numFmt w:val="bullet"/>
      <w:suff w:val="tab"/>
      <w:lvlText w:val="￮"/>
      <w:rPr>
        <w:color w:val="3370ff"/>
      </w:rPr>
    </w:lvl>
  </w:abstractNum>
  <w:abstractNum w:abstractNumId="456863">
    <w:lvl>
      <w:numFmt w:val="bullet"/>
      <w:suff w:val="tab"/>
      <w:lvlText w:val="•"/>
      <w:rPr>
        <w:color w:val="3370ff"/>
      </w:rPr>
    </w:lvl>
  </w:abstractNum>
  <w:abstractNum w:abstractNumId="456864">
    <w:lvl>
      <w:numFmt w:val="bullet"/>
      <w:suff w:val="tab"/>
      <w:lvlText w:val="￮"/>
      <w:rPr>
        <w:color w:val="3370ff"/>
      </w:rPr>
    </w:lvl>
  </w:abstractNum>
  <w:abstractNum w:abstractNumId="456865">
    <w:lvl>
      <w:numFmt w:val="bullet"/>
      <w:suff w:val="tab"/>
      <w:lvlText w:val="￮"/>
      <w:rPr>
        <w:color w:val="3370ff"/>
      </w:rPr>
    </w:lvl>
  </w:abstractNum>
  <w:abstractNum w:abstractNumId="456866">
    <w:lvl>
      <w:numFmt w:val="bullet"/>
      <w:suff w:val="tab"/>
      <w:lvlText w:val="￮"/>
      <w:rPr>
        <w:color w:val="3370ff"/>
      </w:rPr>
    </w:lvl>
  </w:abstractNum>
  <w:abstractNum w:abstractNumId="456867">
    <w:lvl>
      <w:numFmt w:val="bullet"/>
      <w:suff w:val="tab"/>
      <w:lvlText w:val="￮"/>
      <w:rPr>
        <w:color w:val="3370ff"/>
      </w:rPr>
    </w:lvl>
  </w:abstractNum>
  <w:abstractNum w:abstractNumId="456868">
    <w:lvl>
      <w:numFmt w:val="bullet"/>
      <w:suff w:val="tab"/>
      <w:lvlText w:val="￮"/>
      <w:rPr>
        <w:color w:val="3370ff"/>
      </w:rPr>
    </w:lvl>
  </w:abstractNum>
  <w:abstractNum w:abstractNumId="456869">
    <w:lvl>
      <w:numFmt w:val="bullet"/>
      <w:suff w:val="tab"/>
      <w:lvlText w:val="￮"/>
      <w:rPr>
        <w:color w:val="3370ff"/>
      </w:rPr>
    </w:lvl>
  </w:abstractNum>
  <w:abstractNum w:abstractNumId="456870">
    <w:lvl>
      <w:numFmt w:val="bullet"/>
      <w:suff w:val="tab"/>
      <w:lvlText w:val="•"/>
      <w:rPr>
        <w:color w:val="3370ff"/>
      </w:rPr>
    </w:lvl>
  </w:abstractNum>
  <w:abstractNum w:abstractNumId="456871">
    <w:lvl>
      <w:numFmt w:val="bullet"/>
      <w:suff w:val="tab"/>
      <w:lvlText w:val="￮"/>
      <w:rPr>
        <w:color w:val="3370ff"/>
      </w:rPr>
    </w:lvl>
  </w:abstractNum>
  <w:abstractNum w:abstractNumId="456872">
    <w:lvl>
      <w:numFmt w:val="bullet"/>
      <w:suff w:val="tab"/>
      <w:lvlText w:val="￮"/>
      <w:rPr>
        <w:color w:val="3370ff"/>
      </w:rPr>
    </w:lvl>
  </w:abstractNum>
  <w:abstractNum w:abstractNumId="456873">
    <w:lvl>
      <w:numFmt w:val="bullet"/>
      <w:suff w:val="tab"/>
      <w:lvlText w:val="￮"/>
      <w:rPr>
        <w:color w:val="3370ff"/>
      </w:rPr>
    </w:lvl>
  </w:abstractNum>
  <w:abstractNum w:abstractNumId="456874">
    <w:lvl>
      <w:numFmt w:val="bullet"/>
      <w:suff w:val="tab"/>
      <w:lvlText w:val="￮"/>
      <w:rPr>
        <w:color w:val="3370ff"/>
      </w:rPr>
    </w:lvl>
  </w:abstractNum>
  <w:abstractNum w:abstractNumId="456875">
    <w:lvl>
      <w:numFmt w:val="bullet"/>
      <w:suff w:val="tab"/>
      <w:lvlText w:val="•"/>
      <w:rPr>
        <w:color w:val="3370ff"/>
      </w:rPr>
    </w:lvl>
  </w:abstractNum>
  <w:abstractNum w:abstractNumId="456876">
    <w:lvl>
      <w:numFmt w:val="bullet"/>
      <w:suff w:val="tab"/>
      <w:lvlText w:val="￮"/>
      <w:rPr>
        <w:color w:val="3370ff"/>
      </w:rPr>
    </w:lvl>
  </w:abstractNum>
  <w:abstractNum w:abstractNumId="456877">
    <w:lvl>
      <w:numFmt w:val="bullet"/>
      <w:suff w:val="tab"/>
      <w:lvlText w:val="￮"/>
      <w:rPr>
        <w:color w:val="3370ff"/>
      </w:rPr>
    </w:lvl>
  </w:abstractNum>
  <w:abstractNum w:abstractNumId="456878">
    <w:lvl>
      <w:numFmt w:val="bullet"/>
      <w:suff w:val="tab"/>
      <w:lvlText w:val="￮"/>
      <w:rPr>
        <w:color w:val="3370ff"/>
      </w:rPr>
    </w:lvl>
  </w:abstractNum>
  <w:abstractNum w:abstractNumId="456879">
    <w:lvl>
      <w:numFmt w:val="bullet"/>
      <w:suff w:val="tab"/>
      <w:lvlText w:val="•"/>
      <w:rPr>
        <w:color w:val="3370ff"/>
      </w:rPr>
    </w:lvl>
  </w:abstractNum>
  <w:abstractNum w:abstractNumId="456880">
    <w:lvl>
      <w:numFmt w:val="bullet"/>
      <w:suff w:val="tab"/>
      <w:lvlText w:val="￮"/>
      <w:rPr>
        <w:color w:val="3370ff"/>
      </w:rPr>
    </w:lvl>
  </w:abstractNum>
  <w:abstractNum w:abstractNumId="456881">
    <w:lvl>
      <w:numFmt w:val="bullet"/>
      <w:suff w:val="tab"/>
      <w:lvlText w:val="￮"/>
      <w:rPr>
        <w:color w:val="3370ff"/>
      </w:rPr>
    </w:lvl>
  </w:abstractNum>
  <w:abstractNum w:abstractNumId="456882">
    <w:lvl>
      <w:numFmt w:val="bullet"/>
      <w:suff w:val="tab"/>
      <w:lvlText w:val="￮"/>
      <w:rPr>
        <w:color w:val="3370ff"/>
      </w:rPr>
    </w:lvl>
  </w:abstractNum>
  <w:abstractNum w:abstractNumId="456883">
    <w:lvl>
      <w:numFmt w:val="bullet"/>
      <w:suff w:val="tab"/>
      <w:lvlText w:val="￮"/>
      <w:rPr>
        <w:color w:val="3370ff"/>
      </w:rPr>
    </w:lvl>
  </w:abstractNum>
  <w:abstractNum w:abstractNumId="456884">
    <w:lvl>
      <w:numFmt w:val="bullet"/>
      <w:suff w:val="space"/>
      <w:lvlText w:val="□"/>
    </w:lvl>
  </w:abstractNum>
  <w:abstractNum w:abstractNumId="456885">
    <w:lvl>
      <w:numFmt w:val="bullet"/>
      <w:suff w:val="space"/>
      <w:lvlText w:val="□"/>
    </w:lvl>
  </w:abstractNum>
  <w:abstractNum w:abstractNumId="456886">
    <w:lvl>
      <w:numFmt w:val="bullet"/>
      <w:suff w:val="space"/>
      <w:lvlText w:val="□"/>
    </w:lvl>
  </w:abstractNum>
  <w:abstractNum w:abstractNumId="456887">
    <w:lvl>
      <w:numFmt w:val="bullet"/>
      <w:suff w:val="space"/>
      <w:lvlText w:val="□"/>
    </w:lvl>
  </w:abstractNum>
  <w:abstractNum w:abstractNumId="456888">
    <w:lvl>
      <w:numFmt w:val="bullet"/>
      <w:suff w:val="space"/>
      <w:lvlText w:val="□"/>
    </w:lvl>
  </w:abstractNum>
  <w:abstractNum w:abstractNumId="456889">
    <w:lvl>
      <w:numFmt w:val="bullet"/>
      <w:suff w:val="space"/>
      <w:lvlText w:val="□"/>
    </w:lvl>
  </w:abstractNum>
  <w:abstractNum w:abstractNumId="456890">
    <w:lvl>
      <w:numFmt w:val="bullet"/>
      <w:suff w:val="space"/>
      <w:lvlText w:val="□"/>
    </w:lvl>
  </w:abstractNum>
  <w:abstractNum w:abstractNumId="456891">
    <w:lvl>
      <w:numFmt w:val="bullet"/>
      <w:suff w:val="space"/>
      <w:lvlText w:val="□"/>
    </w:lvl>
  </w:abstractNum>
  <w:abstractNum w:abstractNumId="456892">
    <w:lvl>
      <w:numFmt w:val="bullet"/>
      <w:suff w:val="space"/>
      <w:lvlText w:val="□"/>
    </w:lvl>
  </w:abstractNum>
  <w:abstractNum w:abstractNumId="456893">
    <w:lvl>
      <w:numFmt w:val="bullet"/>
      <w:suff w:val="space"/>
      <w:lvlText w:val="□"/>
    </w:lvl>
  </w:abstractNum>
  <w:abstractNum w:abstractNumId="456894">
    <w:lvl>
      <w:numFmt w:val="bullet"/>
      <w:suff w:val="space"/>
      <w:lvlText w:val="□"/>
    </w:lvl>
  </w:abstractNum>
  <w:abstractNum w:abstractNumId="456895">
    <w:lvl>
      <w:numFmt w:val="bullet"/>
      <w:suff w:val="space"/>
      <w:lvlText w:val="□"/>
    </w:lvl>
  </w:abstractNum>
  <w:abstractNum w:abstractNumId="456896">
    <w:lvl>
      <w:numFmt w:val="bullet"/>
      <w:suff w:val="space"/>
      <w:lvlText w:val="□"/>
    </w:lvl>
  </w:abstractNum>
  <w:abstractNum w:abstractNumId="456897">
    <w:lvl>
      <w:numFmt w:val="bullet"/>
      <w:suff w:val="space"/>
      <w:lvlText w:val="□"/>
    </w:lvl>
  </w:abstractNum>
  <w:abstractNum w:abstractNumId="456898">
    <w:lvl>
      <w:numFmt w:val="bullet"/>
      <w:suff w:val="space"/>
      <w:lvlText w:val="□"/>
    </w:lvl>
  </w:abstractNum>
  <w:abstractNum w:abstractNumId="456899">
    <w:lvl>
      <w:numFmt w:val="bullet"/>
      <w:suff w:val="space"/>
      <w:lvlText w:val="□"/>
    </w:lvl>
  </w:abstractNum>
  <w:abstractNum w:abstractNumId="456900">
    <w:lvl>
      <w:numFmt w:val="bullet"/>
      <w:suff w:val="space"/>
      <w:lvlText w:val="□"/>
    </w:lvl>
  </w:abstractNum>
  <w:abstractNum w:abstractNumId="456901">
    <w:lvl>
      <w:numFmt w:val="bullet"/>
      <w:suff w:val="space"/>
      <w:lvlText w:val="□"/>
    </w:lvl>
  </w:abstractNum>
  <w:abstractNum w:abstractNumId="456902">
    <w:lvl>
      <w:numFmt w:val="bullet"/>
      <w:suff w:val="space"/>
      <w:lvlText w:val="□"/>
    </w:lvl>
  </w:abstractNum>
  <w:abstractNum w:abstractNumId="456903">
    <w:lvl>
      <w:numFmt w:val="bullet"/>
      <w:suff w:val="space"/>
      <w:lvlText w:val="□"/>
    </w:lvl>
  </w:abstractNum>
  <w:abstractNum w:abstractNumId="456904">
    <w:lvl>
      <w:numFmt w:val="bullet"/>
      <w:suff w:val="space"/>
      <w:lvlText w:val="□"/>
    </w:lvl>
  </w:abstractNum>
  <w:abstractNum w:abstractNumId="456905">
    <w:lvl>
      <w:numFmt w:val="bullet"/>
      <w:suff w:val="space"/>
      <w:lvlText w:val="□"/>
    </w:lvl>
  </w:abstractNum>
  <w:abstractNum w:abstractNumId="456906">
    <w:lvl>
      <w:numFmt w:val="bullet"/>
      <w:suff w:val="space"/>
      <w:lvlText w:val="□"/>
    </w:lvl>
  </w:abstractNum>
  <w:abstractNum w:abstractNumId="456907">
    <w:lvl>
      <w:numFmt w:val="bullet"/>
      <w:suff w:val="space"/>
      <w:lvlText w:val="□"/>
    </w:lvl>
  </w:abstractNum>
  <w:abstractNum w:abstractNumId="456908">
    <w:lvl>
      <w:numFmt w:val="bullet"/>
      <w:suff w:val="tab"/>
      <w:lvlText w:val="•"/>
      <w:rPr>
        <w:color w:val="3370ff"/>
      </w:rPr>
    </w:lvl>
  </w:abstractNum>
  <w:abstractNum w:abstractNumId="456909">
    <w:lvl>
      <w:numFmt w:val="bullet"/>
      <w:suff w:val="tab"/>
      <w:lvlText w:val="•"/>
      <w:rPr>
        <w:color w:val="3370ff"/>
      </w:rPr>
    </w:lvl>
  </w:abstractNum>
  <w:abstractNum w:abstractNumId="456910">
    <w:lvl>
      <w:numFmt w:val="bullet"/>
      <w:suff w:val="tab"/>
      <w:lvlText w:val="￮"/>
      <w:rPr>
        <w:color w:val="3370ff"/>
      </w:rPr>
    </w:lvl>
  </w:abstractNum>
  <w:num w:numId="1">
    <w:abstractNumId w:val="456768"/>
  </w:num>
  <w:num w:numId="2">
    <w:abstractNumId w:val="456769"/>
  </w:num>
  <w:num w:numId="3">
    <w:abstractNumId w:val="456770"/>
  </w:num>
  <w:num w:numId="4">
    <w:abstractNumId w:val="456771"/>
  </w:num>
  <w:num w:numId="5">
    <w:abstractNumId w:val="456772"/>
  </w:num>
  <w:num w:numId="6">
    <w:abstractNumId w:val="456773"/>
  </w:num>
  <w:num w:numId="7">
    <w:abstractNumId w:val="456774"/>
  </w:num>
  <w:num w:numId="8">
    <w:abstractNumId w:val="456775"/>
  </w:num>
  <w:num w:numId="9">
    <w:abstractNumId w:val="456776"/>
  </w:num>
  <w:num w:numId="10">
    <w:abstractNumId w:val="456777"/>
  </w:num>
  <w:num w:numId="11">
    <w:abstractNumId w:val="456778"/>
  </w:num>
  <w:num w:numId="12">
    <w:abstractNumId w:val="456779"/>
  </w:num>
  <w:num w:numId="13">
    <w:abstractNumId w:val="456780"/>
  </w:num>
  <w:num w:numId="14">
    <w:abstractNumId w:val="456781"/>
  </w:num>
  <w:num w:numId="15">
    <w:abstractNumId w:val="456782"/>
  </w:num>
  <w:num w:numId="16">
    <w:abstractNumId w:val="456783"/>
  </w:num>
  <w:num w:numId="17">
    <w:abstractNumId w:val="456784"/>
  </w:num>
  <w:num w:numId="18">
    <w:abstractNumId w:val="456785"/>
  </w:num>
  <w:num w:numId="19">
    <w:abstractNumId w:val="456786"/>
  </w:num>
  <w:num w:numId="20">
    <w:abstractNumId w:val="456787"/>
  </w:num>
  <w:num w:numId="21">
    <w:abstractNumId w:val="456788"/>
  </w:num>
  <w:num w:numId="22">
    <w:abstractNumId w:val="456789"/>
  </w:num>
  <w:num w:numId="23">
    <w:abstractNumId w:val="456790"/>
  </w:num>
  <w:num w:numId="24">
    <w:abstractNumId w:val="456791"/>
  </w:num>
  <w:num w:numId="25">
    <w:abstractNumId w:val="456792"/>
  </w:num>
  <w:num w:numId="26">
    <w:abstractNumId w:val="456793"/>
  </w:num>
  <w:num w:numId="27">
    <w:abstractNumId w:val="456794"/>
  </w:num>
  <w:num w:numId="28">
    <w:abstractNumId w:val="456795"/>
  </w:num>
  <w:num w:numId="29">
    <w:abstractNumId w:val="456796"/>
  </w:num>
  <w:num w:numId="30">
    <w:abstractNumId w:val="456797"/>
  </w:num>
  <w:num w:numId="31">
    <w:abstractNumId w:val="456798"/>
  </w:num>
  <w:num w:numId="32">
    <w:abstractNumId w:val="456799"/>
  </w:num>
  <w:num w:numId="33">
    <w:abstractNumId w:val="456800"/>
  </w:num>
  <w:num w:numId="34">
    <w:abstractNumId w:val="456801"/>
  </w:num>
  <w:num w:numId="35">
    <w:abstractNumId w:val="456802"/>
  </w:num>
  <w:num w:numId="36">
    <w:abstractNumId w:val="456803"/>
  </w:num>
  <w:num w:numId="37">
    <w:abstractNumId w:val="456804"/>
  </w:num>
  <w:num w:numId="38">
    <w:abstractNumId w:val="456805"/>
  </w:num>
  <w:num w:numId="39">
    <w:abstractNumId w:val="456806"/>
  </w:num>
  <w:num w:numId="40">
    <w:abstractNumId w:val="456807"/>
  </w:num>
  <w:num w:numId="41">
    <w:abstractNumId w:val="456808"/>
  </w:num>
  <w:num w:numId="42">
    <w:abstractNumId w:val="456809"/>
  </w:num>
  <w:num w:numId="43">
    <w:abstractNumId w:val="456810"/>
  </w:num>
  <w:num w:numId="44">
    <w:abstractNumId w:val="456811"/>
  </w:num>
  <w:num w:numId="45">
    <w:abstractNumId w:val="456812"/>
  </w:num>
  <w:num w:numId="46">
    <w:abstractNumId w:val="456813"/>
  </w:num>
  <w:num w:numId="47">
    <w:abstractNumId w:val="456814"/>
  </w:num>
  <w:num w:numId="48">
    <w:abstractNumId w:val="456815"/>
  </w:num>
  <w:num w:numId="49">
    <w:abstractNumId w:val="456816"/>
  </w:num>
  <w:num w:numId="50">
    <w:abstractNumId w:val="456817"/>
  </w:num>
  <w:num w:numId="51">
    <w:abstractNumId w:val="456818"/>
  </w:num>
  <w:num w:numId="52">
    <w:abstractNumId w:val="456819"/>
  </w:num>
  <w:num w:numId="53">
    <w:abstractNumId w:val="456820"/>
  </w:num>
  <w:num w:numId="54">
    <w:abstractNumId w:val="456821"/>
  </w:num>
  <w:num w:numId="55">
    <w:abstractNumId w:val="456822"/>
  </w:num>
  <w:num w:numId="56">
    <w:abstractNumId w:val="456823"/>
  </w:num>
  <w:num w:numId="57">
    <w:abstractNumId w:val="456824"/>
  </w:num>
  <w:num w:numId="58">
    <w:abstractNumId w:val="456825"/>
  </w:num>
  <w:num w:numId="59">
    <w:abstractNumId w:val="456826"/>
  </w:num>
  <w:num w:numId="60">
    <w:abstractNumId w:val="456827"/>
  </w:num>
  <w:num w:numId="61">
    <w:abstractNumId w:val="456828"/>
  </w:num>
  <w:num w:numId="62">
    <w:abstractNumId w:val="456829"/>
  </w:num>
  <w:num w:numId="63">
    <w:abstractNumId w:val="456830"/>
  </w:num>
  <w:num w:numId="64">
    <w:abstractNumId w:val="456831"/>
  </w:num>
  <w:num w:numId="65">
    <w:abstractNumId w:val="456832"/>
  </w:num>
  <w:num w:numId="66">
    <w:abstractNumId w:val="456833"/>
  </w:num>
  <w:num w:numId="67">
    <w:abstractNumId w:val="456834"/>
  </w:num>
  <w:num w:numId="68">
    <w:abstractNumId w:val="456835"/>
  </w:num>
  <w:num w:numId="69">
    <w:abstractNumId w:val="456836"/>
  </w:num>
  <w:num w:numId="70">
    <w:abstractNumId w:val="456837"/>
  </w:num>
  <w:num w:numId="71">
    <w:abstractNumId w:val="456838"/>
  </w:num>
  <w:num w:numId="72">
    <w:abstractNumId w:val="456839"/>
  </w:num>
  <w:num w:numId="73">
    <w:abstractNumId w:val="456840"/>
  </w:num>
  <w:num w:numId="74">
    <w:abstractNumId w:val="456841"/>
  </w:num>
  <w:num w:numId="75">
    <w:abstractNumId w:val="456842"/>
  </w:num>
  <w:num w:numId="76">
    <w:abstractNumId w:val="456843"/>
  </w:num>
  <w:num w:numId="77">
    <w:abstractNumId w:val="456844"/>
  </w:num>
  <w:num w:numId="78">
    <w:abstractNumId w:val="456845"/>
  </w:num>
  <w:num w:numId="79">
    <w:abstractNumId w:val="456846"/>
  </w:num>
  <w:num w:numId="80">
    <w:abstractNumId w:val="456847"/>
  </w:num>
  <w:num w:numId="81">
    <w:abstractNumId w:val="456848"/>
  </w:num>
  <w:num w:numId="82">
    <w:abstractNumId w:val="456849"/>
  </w:num>
  <w:num w:numId="83">
    <w:abstractNumId w:val="456850"/>
  </w:num>
  <w:num w:numId="84">
    <w:abstractNumId w:val="456851"/>
  </w:num>
  <w:num w:numId="85">
    <w:abstractNumId w:val="456852"/>
  </w:num>
  <w:num w:numId="86">
    <w:abstractNumId w:val="456853"/>
  </w:num>
  <w:num w:numId="87">
    <w:abstractNumId w:val="456854"/>
  </w:num>
  <w:num w:numId="88">
    <w:abstractNumId w:val="456855"/>
  </w:num>
  <w:num w:numId="89">
    <w:abstractNumId w:val="456856"/>
  </w:num>
  <w:num w:numId="90">
    <w:abstractNumId w:val="456857"/>
  </w:num>
  <w:num w:numId="91">
    <w:abstractNumId w:val="456858"/>
  </w:num>
  <w:num w:numId="92">
    <w:abstractNumId w:val="456859"/>
  </w:num>
  <w:num w:numId="93">
    <w:abstractNumId w:val="456860"/>
  </w:num>
  <w:num w:numId="94">
    <w:abstractNumId w:val="456861"/>
  </w:num>
  <w:num w:numId="95">
    <w:abstractNumId w:val="456862"/>
  </w:num>
  <w:num w:numId="96">
    <w:abstractNumId w:val="456863"/>
  </w:num>
  <w:num w:numId="97">
    <w:abstractNumId w:val="456864"/>
  </w:num>
  <w:num w:numId="98">
    <w:abstractNumId w:val="456865"/>
  </w:num>
  <w:num w:numId="99">
    <w:abstractNumId w:val="456866"/>
  </w:num>
  <w:num w:numId="100">
    <w:abstractNumId w:val="456867"/>
  </w:num>
  <w:num w:numId="101">
    <w:abstractNumId w:val="456868"/>
  </w:num>
  <w:num w:numId="102">
    <w:abstractNumId w:val="456869"/>
  </w:num>
  <w:num w:numId="103">
    <w:abstractNumId w:val="456870"/>
  </w:num>
  <w:num w:numId="104">
    <w:abstractNumId w:val="456871"/>
  </w:num>
  <w:num w:numId="105">
    <w:abstractNumId w:val="456872"/>
  </w:num>
  <w:num w:numId="106">
    <w:abstractNumId w:val="456873"/>
  </w:num>
  <w:num w:numId="107">
    <w:abstractNumId w:val="456874"/>
  </w:num>
  <w:num w:numId="108">
    <w:abstractNumId w:val="456875"/>
  </w:num>
  <w:num w:numId="109">
    <w:abstractNumId w:val="456876"/>
  </w:num>
  <w:num w:numId="110">
    <w:abstractNumId w:val="456877"/>
  </w:num>
  <w:num w:numId="111">
    <w:abstractNumId w:val="456878"/>
  </w:num>
  <w:num w:numId="112">
    <w:abstractNumId w:val="456879"/>
  </w:num>
  <w:num w:numId="113">
    <w:abstractNumId w:val="456880"/>
  </w:num>
  <w:num w:numId="114">
    <w:abstractNumId w:val="456881"/>
  </w:num>
  <w:num w:numId="115">
    <w:abstractNumId w:val="456882"/>
  </w:num>
  <w:num w:numId="116">
    <w:abstractNumId w:val="456883"/>
  </w:num>
  <w:num w:numId="117">
    <w:abstractNumId w:val="456884"/>
  </w:num>
  <w:num w:numId="118">
    <w:abstractNumId w:val="456885"/>
  </w:num>
  <w:num w:numId="119">
    <w:abstractNumId w:val="456886"/>
  </w:num>
  <w:num w:numId="120">
    <w:abstractNumId w:val="456887"/>
  </w:num>
  <w:num w:numId="121">
    <w:abstractNumId w:val="456888"/>
  </w:num>
  <w:num w:numId="122">
    <w:abstractNumId w:val="456889"/>
  </w:num>
  <w:num w:numId="123">
    <w:abstractNumId w:val="456890"/>
  </w:num>
  <w:num w:numId="124">
    <w:abstractNumId w:val="456891"/>
  </w:num>
  <w:num w:numId="125">
    <w:abstractNumId w:val="456892"/>
  </w:num>
  <w:num w:numId="126">
    <w:abstractNumId w:val="456893"/>
  </w:num>
  <w:num w:numId="127">
    <w:abstractNumId w:val="456894"/>
  </w:num>
  <w:num w:numId="128">
    <w:abstractNumId w:val="456895"/>
  </w:num>
  <w:num w:numId="129">
    <w:abstractNumId w:val="456896"/>
  </w:num>
  <w:num w:numId="130">
    <w:abstractNumId w:val="456897"/>
  </w:num>
  <w:num w:numId="131">
    <w:abstractNumId w:val="456898"/>
  </w:num>
  <w:num w:numId="132">
    <w:abstractNumId w:val="456899"/>
  </w:num>
  <w:num w:numId="133">
    <w:abstractNumId w:val="456900"/>
  </w:num>
  <w:num w:numId="134">
    <w:abstractNumId w:val="456901"/>
  </w:num>
  <w:num w:numId="135">
    <w:abstractNumId w:val="456902"/>
  </w:num>
  <w:num w:numId="136">
    <w:abstractNumId w:val="456903"/>
  </w:num>
  <w:num w:numId="137">
    <w:abstractNumId w:val="456904"/>
  </w:num>
  <w:num w:numId="138">
    <w:abstractNumId w:val="456905"/>
  </w:num>
  <w:num w:numId="139">
    <w:abstractNumId w:val="456906"/>
  </w:num>
  <w:num w:numId="140">
    <w:abstractNumId w:val="456907"/>
  </w:num>
  <w:num w:numId="141">
    <w:abstractNumId w:val="456908"/>
  </w:num>
  <w:num w:numId="142">
    <w:abstractNumId w:val="456909"/>
  </w:num>
  <w:num w:numId="143">
    <w:abstractNumId w:val="456910"/>
  </w:num>
</w:numbering>
</file>

<file path=word/settings.xml><?xml version="1.0" encoding="utf-8"?>
<w:settings xmlns:w="http://schemas.openxmlformats.org/wordprocessingml/2006/main"/>
</file>

<file path=word/styles.xml><?xml version="1.0" encoding="utf-8"?>
<w:styles xmlns:w="http://schemas.openxmlformats.org/wordprocessingml/2006/main"/>
</file>

<file path=word/_rels/document.xml.rels><?xml version="1.0" encoding="UTF-8" standalone="yes"?><Relationships xmlns="http://schemas.openxmlformats.org/package/2006/relationships"><Relationship Id="rId1" Target="settings.xml" Type="http://schemas.openxmlformats.org/officeDocument/2006/relationships/settings"/><Relationship Id="rId10" Target="https://gtportal.feishu.cn/minutes/obcndenst83n3r1on6m37281?t=5885000" TargetMode="External" Type="http://schemas.openxmlformats.org/officeDocument/2006/relationships/hyperlink"/><Relationship Id="rId11" Target="https://gtportal.feishu.cn/minutes/obcndenst83n3r1on6m37281?t=6362000" TargetMode="External" Type="http://schemas.openxmlformats.org/officeDocument/2006/relationships/hyperlink"/><Relationship Id="rId12" Target="https://gtportal.feishu.cn/minutes/obcndenst83n3r1on6m37281?t=7733000" TargetMode="External" Type="http://schemas.openxmlformats.org/officeDocument/2006/relationships/hyperlink"/><Relationship Id="rId13" Target="https://gtportal.feishu.cn/minutes/obcndenst83n3r1on6m37281?t=9207000" TargetMode="External" Type="http://schemas.openxmlformats.org/officeDocument/2006/relationships/hyperlink"/><Relationship Id="rId14" Target="https://gtportal.feishu.cn/minutes/obcndenst83n3r1on6m37281?t=9351000" TargetMode="External" Type="http://schemas.openxmlformats.org/officeDocument/2006/relationships/hyperlink"/><Relationship Id="rId15" Target="https://gtportal.feishu.cn/minutes/obcndenst83n3r1on6m37281?t=9587000" TargetMode="External" Type="http://schemas.openxmlformats.org/officeDocument/2006/relationships/hyperlink"/><Relationship Id="rId16" Target="https://gtportal.feishu.cn/minutes/obcndenst83n3r1on6m37281?t=10459000" TargetMode="External" Type="http://schemas.openxmlformats.org/officeDocument/2006/relationships/hyperlink"/><Relationship Id="rId17" Target="https://gtportal.feishu.cn/minutes/obcndenst83n3r1on6m37281?t=10949000" TargetMode="External" Type="http://schemas.openxmlformats.org/officeDocument/2006/relationships/hyperlink"/><Relationship Id="rId18" Target="https://gtportal.feishu.cn/minutes/obcndenst83n3r1on6m37281?t=11286000" TargetMode="External" Type="http://schemas.openxmlformats.org/officeDocument/2006/relationships/hyperlink"/><Relationship Id="rId19" Target="https://gtportal.feishu.cn/minutes/obcndenst83n3r1on6m37281?t=11489000" TargetMode="External" Type="http://schemas.openxmlformats.org/officeDocument/2006/relationships/hyperlink"/><Relationship Id="rId2" Target="styles.xml" Type="http://schemas.openxmlformats.org/officeDocument/2006/relationships/styles"/><Relationship Id="rId20" Target="https://gtportal.feishu.cn/minutes/obcndenst83n3r1on6m37281?t=12710000" TargetMode="External" Type="http://schemas.openxmlformats.org/officeDocument/2006/relationships/hyperlink"/><Relationship Id="rId21" Target="https://gtportal.feishu.cn/minutes/obcndenst83n3r1on6m37281?t=18283000" TargetMode="External" Type="http://schemas.openxmlformats.org/officeDocument/2006/relationships/hyperlink"/><Relationship Id="rId22" Target="https://gtportal.feishu.cn/minutes/obcndenst83n3r1on6m37281?t=21135000" TargetMode="External" Type="http://schemas.openxmlformats.org/officeDocument/2006/relationships/hyperlink"/><Relationship Id="rId23" Target="https://gtportal.feishu.cn/minutes/obcndenst83n3r1on6m37281?from=ai_minutes" TargetMode="External" Type="http://schemas.openxmlformats.org/officeDocument/2006/relationships/hyperlink"/><Relationship Id="rId24" Target="https://gtportal.feishu.cn/docx/HZ6kdnuGPoQNdcxq7jTc5ENensh" TargetMode="External" Type="http://schemas.openxmlformats.org/officeDocument/2006/relationships/hyperlink"/><Relationship Id="rId25" Target="header1.xml" Type="http://schemas.openxmlformats.org/officeDocument/2006/relationships/header"/><Relationship Id="rId3" Target="footer1.xml" Type="http://schemas.openxmlformats.org/officeDocument/2006/relationships/footer"/><Relationship Id="rId4" Target="numbering.xml" Type="http://schemas.openxmlformats.org/officeDocument/2006/relationships/numbering"/><Relationship Id="rId5" Target="https://gtportal.feishu.cn/minutes/obcndenst83n3r1on6m37281?t=0" TargetMode="External" Type="http://schemas.openxmlformats.org/officeDocument/2006/relationships/hyperlink"/><Relationship Id="rId6" Target="https://gtportal.feishu.cn/minutes/obcndenst83n3r1on6m37281?t=698000" TargetMode="External" Type="http://schemas.openxmlformats.org/officeDocument/2006/relationships/hyperlink"/><Relationship Id="rId7" Target="https://gtportal.feishu.cn/minutes/obcndenst83n3r1on6m37281?t=2037000" TargetMode="External" Type="http://schemas.openxmlformats.org/officeDocument/2006/relationships/hyperlink"/><Relationship Id="rId8" Target="https://gtportal.feishu.cn/minutes/obcndenst83n3r1on6m37281?t=2823000" TargetMode="External" Type="http://schemas.openxmlformats.org/officeDocument/2006/relationships/hyperlink"/><Relationship Id="rId9" Target="https://gtportal.feishu.cn/minutes/obcndenst83n3r1on6m37281?t=3811000" TargetMode="External" Type="http://schemas.openxmlformats.org/officeDocument/2006/relationships/hyperlink"/></Relationships>
</file>

<file path=word/_rels/header1.xml.rels><?xml version="1.0" encoding="UTF-8" standalone="yes"?><Relationships xmlns="http://schemas.openxmlformats.org/package/2006/relationships"><Relationship Id="rId1" Target="media/image1.png" Type="http://schemas.openxmlformats.org/officeDocument/2006/relationships/image"/></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2025-05-13T03:40:52Z</dcterms:created>
  <dc:creator>Apache POI</dc:creator>
</cp:coreProperties>
</file>