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E3" w:rsidRDefault="001E4C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多层南北间距认定，如图是否可以</w:t>
      </w:r>
    </w:p>
    <w:p w:rsidR="000731E3" w:rsidRDefault="001E4C70">
      <w:r>
        <w:rPr>
          <w:noProof/>
        </w:rPr>
        <w:drawing>
          <wp:inline distT="0" distB="0" distL="0" distR="0">
            <wp:extent cx="5274310" cy="35693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E3" w:rsidRDefault="001E4C70">
      <w:pPr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color w:val="FF0000"/>
        </w:rPr>
        <w:t>可以</w:t>
      </w:r>
      <w:r>
        <w:rPr>
          <w:rFonts w:hint="eastAsia"/>
          <w:color w:val="FF0000"/>
        </w:rPr>
        <w:t>，</w:t>
      </w:r>
      <w:r>
        <w:rPr>
          <w:color w:val="FF0000"/>
        </w:rPr>
        <w:t>但需要注意南侧建筑高度需要加上女儿墙高度</w:t>
      </w:r>
      <w:r>
        <w:rPr>
          <w:rFonts w:hint="eastAsia"/>
          <w:color w:val="FF0000"/>
        </w:rPr>
        <w:t>。如女儿墙设置栏杆可以不算高度，但是挡水</w:t>
      </w:r>
      <w:proofErr w:type="gramStart"/>
      <w:r>
        <w:rPr>
          <w:rFonts w:hint="eastAsia"/>
          <w:color w:val="FF0000"/>
        </w:rPr>
        <w:t>反坎需要</w:t>
      </w:r>
      <w:proofErr w:type="gramEnd"/>
      <w:r>
        <w:rPr>
          <w:rFonts w:hint="eastAsia"/>
          <w:color w:val="FF0000"/>
        </w:rPr>
        <w:t>增加高度。</w:t>
      </w:r>
    </w:p>
    <w:p w:rsidR="00315FA8" w:rsidRPr="00315FA8" w:rsidRDefault="00315FA8">
      <w:pPr>
        <w:rPr>
          <w:rFonts w:hint="eastAsia"/>
          <w:color w:val="FF0000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color w:val="FF0000"/>
        </w:rPr>
        <w:t>可以</w:t>
      </w:r>
      <w:r>
        <w:rPr>
          <w:rFonts w:hint="eastAsia"/>
          <w:color w:val="FF0000"/>
        </w:rPr>
        <w:t>，</w:t>
      </w:r>
      <w:r>
        <w:rPr>
          <w:color w:val="FF0000"/>
        </w:rPr>
        <w:t>总图上要把公式表达上去</w:t>
      </w:r>
      <w:r>
        <w:rPr>
          <w:rFonts w:hint="eastAsia"/>
          <w:color w:val="FF0000"/>
        </w:rPr>
        <w:t>。</w:t>
      </w:r>
    </w:p>
    <w:p w:rsidR="000731E3" w:rsidRDefault="001E4C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多层建筑，东侧局部是低层的，此部分是否可以按照低层退让线退让</w:t>
      </w:r>
    </w:p>
    <w:p w:rsidR="000731E3" w:rsidRDefault="001E4C70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3474720" cy="3159712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9832" cy="317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left="360"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color w:val="FF0000"/>
        </w:rPr>
        <w:t>分层计算退让</w:t>
      </w:r>
      <w:r>
        <w:rPr>
          <w:rFonts w:hint="eastAsia"/>
          <w:color w:val="FF0000"/>
        </w:rPr>
        <w:t>应该可以，但需要咨询规划意见。</w:t>
      </w:r>
    </w:p>
    <w:p w:rsidR="00315FA8" w:rsidRDefault="00315FA8">
      <w:pPr>
        <w:pStyle w:val="a5"/>
        <w:ind w:left="36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不</w:t>
      </w:r>
      <w:r>
        <w:rPr>
          <w:color w:val="FF0000"/>
        </w:rPr>
        <w:t>可以</w:t>
      </w:r>
      <w:r>
        <w:rPr>
          <w:rFonts w:hint="eastAsia"/>
          <w:color w:val="FF0000"/>
        </w:rPr>
        <w:t>，</w:t>
      </w:r>
      <w:r>
        <w:rPr>
          <w:color w:val="FF0000"/>
        </w:rPr>
        <w:t>涉及到与红线外的影响不能分层计算</w:t>
      </w:r>
      <w:r>
        <w:rPr>
          <w:rFonts w:hint="eastAsia"/>
          <w:color w:val="FF0000"/>
        </w:rPr>
        <w:t>，</w:t>
      </w:r>
      <w:r>
        <w:rPr>
          <w:color w:val="FF0000"/>
        </w:rPr>
        <w:t>只能红线内的建筑间距可以分层计算间距</w:t>
      </w:r>
    </w:p>
    <w:p w:rsidR="000731E3" w:rsidRDefault="000731E3">
      <w:pPr>
        <w:pStyle w:val="a5"/>
        <w:ind w:left="360" w:firstLineChars="0" w:firstLine="0"/>
      </w:pPr>
    </w:p>
    <w:p w:rsidR="000731E3" w:rsidRDefault="000731E3" w:rsidP="00315FA8">
      <w:pPr>
        <w:rPr>
          <w:rFonts w:hint="eastAsia"/>
        </w:rPr>
      </w:pPr>
    </w:p>
    <w:p w:rsidR="000731E3" w:rsidRDefault="001E4C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多</w:t>
      </w:r>
      <w:r>
        <w:rPr>
          <w:rFonts w:hint="eastAsia"/>
        </w:rPr>
        <w:t>层建筑，南侧局部是低层的，南侧是否局部可以按照低层退让</w:t>
      </w:r>
      <w:proofErr w:type="gramStart"/>
      <w:r>
        <w:rPr>
          <w:rFonts w:hint="eastAsia"/>
        </w:rPr>
        <w:t>线退界</w:t>
      </w:r>
      <w:proofErr w:type="gramEnd"/>
    </w:p>
    <w:p w:rsidR="000731E3" w:rsidRDefault="001E4C70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3723640" cy="2762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b="22168"/>
                    <a:stretch>
                      <a:fillRect/>
                    </a:stretch>
                  </pic:blipFill>
                  <pic:spPr>
                    <a:xfrm>
                      <a:off x="0" y="0"/>
                      <a:ext cx="3739072" cy="27734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left="360"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color w:val="FF0000"/>
        </w:rPr>
        <w:t>分层计算退让</w:t>
      </w:r>
      <w:r>
        <w:rPr>
          <w:rFonts w:hint="eastAsia"/>
          <w:color w:val="FF0000"/>
        </w:rPr>
        <w:t>应该可以，但需要咨询规划意见。</w:t>
      </w:r>
    </w:p>
    <w:p w:rsidR="00315FA8" w:rsidRPr="00315FA8" w:rsidRDefault="00315FA8" w:rsidP="00315FA8">
      <w:pPr>
        <w:pStyle w:val="a5"/>
        <w:ind w:left="36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：不</w:t>
      </w:r>
      <w:r>
        <w:rPr>
          <w:color w:val="FF0000"/>
        </w:rPr>
        <w:t>可以</w:t>
      </w:r>
      <w:r>
        <w:rPr>
          <w:rFonts w:hint="eastAsia"/>
          <w:color w:val="FF0000"/>
        </w:rPr>
        <w:t>，</w:t>
      </w:r>
      <w:r>
        <w:rPr>
          <w:color w:val="FF0000"/>
        </w:rPr>
        <w:t>涉及到与红线外的影响不能分层计算</w:t>
      </w:r>
      <w:r>
        <w:rPr>
          <w:rFonts w:hint="eastAsia"/>
          <w:color w:val="FF0000"/>
        </w:rPr>
        <w:t>，</w:t>
      </w:r>
      <w:r>
        <w:rPr>
          <w:color w:val="FF0000"/>
        </w:rPr>
        <w:t>只能红线内的建筑间距可以分层计算间距</w:t>
      </w:r>
    </w:p>
    <w:p w:rsidR="000731E3" w:rsidRDefault="001E4C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多</w:t>
      </w:r>
      <w:r>
        <w:rPr>
          <w:rFonts w:hint="eastAsia"/>
        </w:rPr>
        <w:t>层南侧沿街长度超过</w:t>
      </w:r>
      <w:r>
        <w:rPr>
          <w:rFonts w:hint="eastAsia"/>
        </w:rPr>
        <w:t>1</w:t>
      </w:r>
      <w:r>
        <w:t>00M</w:t>
      </w:r>
      <w:r>
        <w:rPr>
          <w:rFonts w:hint="eastAsia"/>
        </w:rPr>
        <w:t>是否可以</w:t>
      </w:r>
    </w:p>
    <w:p w:rsidR="000731E3" w:rsidRDefault="001E4C70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5274310" cy="18707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left="360"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>可以，</w:t>
      </w:r>
      <w:r>
        <w:rPr>
          <w:color w:val="FF0000"/>
        </w:rPr>
        <w:t>根据佛</w:t>
      </w:r>
      <w:proofErr w:type="gramStart"/>
      <w:r>
        <w:rPr>
          <w:color w:val="FF0000"/>
        </w:rPr>
        <w:t>规</w:t>
      </w:r>
      <w:proofErr w:type="gramEnd"/>
      <w:r>
        <w:rPr>
          <w:color w:val="FF0000"/>
        </w:rPr>
        <w:t>需要单独论证</w:t>
      </w:r>
      <w:r>
        <w:rPr>
          <w:rFonts w:hint="eastAsia"/>
          <w:color w:val="FF0000"/>
        </w:rPr>
        <w:t>，</w:t>
      </w:r>
      <w:r>
        <w:rPr>
          <w:color w:val="FF0000"/>
        </w:rPr>
        <w:t>需要咨询规划意见</w:t>
      </w:r>
      <w:r>
        <w:rPr>
          <w:rFonts w:hint="eastAsia"/>
          <w:color w:val="FF0000"/>
        </w:rPr>
        <w:t>。</w:t>
      </w:r>
    </w:p>
    <w:p w:rsidR="00315FA8" w:rsidRDefault="00315FA8">
      <w:pPr>
        <w:pStyle w:val="a5"/>
        <w:ind w:left="36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：不</w:t>
      </w:r>
      <w:r>
        <w:rPr>
          <w:color w:val="FF0000"/>
        </w:rPr>
        <w:t>可以</w:t>
      </w:r>
    </w:p>
    <w:p w:rsidR="000731E3" w:rsidRDefault="001E4C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配电</w:t>
      </w:r>
      <w:proofErr w:type="gramStart"/>
      <w:r>
        <w:rPr>
          <w:rFonts w:hint="eastAsia"/>
        </w:rPr>
        <w:t>房能否</w:t>
      </w:r>
      <w:proofErr w:type="gramEnd"/>
      <w:r>
        <w:rPr>
          <w:rFonts w:hint="eastAsia"/>
        </w:rPr>
        <w:t>设置在地库，目前地库北侧为架空层可以采光通风</w:t>
      </w:r>
    </w:p>
    <w:p w:rsidR="000731E3" w:rsidRDefault="001E4C70">
      <w:pPr>
        <w:pStyle w:val="a5"/>
        <w:ind w:left="360"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>不能设置在</w:t>
      </w:r>
      <w:proofErr w:type="gramStart"/>
      <w:r>
        <w:rPr>
          <w:rFonts w:hint="eastAsia"/>
          <w:color w:val="FF0000"/>
        </w:rPr>
        <w:t>最</w:t>
      </w:r>
      <w:proofErr w:type="gramEnd"/>
      <w:r>
        <w:rPr>
          <w:rFonts w:hint="eastAsia"/>
          <w:color w:val="FF0000"/>
        </w:rPr>
        <w:t>底层地下室。</w:t>
      </w:r>
    </w:p>
    <w:p w:rsidR="00315FA8" w:rsidRDefault="00315FA8">
      <w:pPr>
        <w:pStyle w:val="a5"/>
        <w:ind w:left="36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规划不管</w:t>
      </w:r>
      <w:proofErr w:type="gramStart"/>
      <w:r>
        <w:rPr>
          <w:rFonts w:hint="eastAsia"/>
          <w:color w:val="FF0000"/>
        </w:rPr>
        <w:t>电房设置</w:t>
      </w:r>
      <w:proofErr w:type="gramEnd"/>
      <w:r>
        <w:rPr>
          <w:rFonts w:hint="eastAsia"/>
          <w:color w:val="FF0000"/>
        </w:rPr>
        <w:t>在哪里，如设置地下室不计容。</w:t>
      </w:r>
    </w:p>
    <w:p w:rsidR="000731E3" w:rsidRDefault="001E4C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南侧消防扑救能否借用城市道路</w:t>
      </w:r>
    </w:p>
    <w:p w:rsidR="000731E3" w:rsidRDefault="000731E3">
      <w:pPr>
        <w:pStyle w:val="a5"/>
        <w:ind w:left="360" w:firstLineChars="0" w:firstLine="0"/>
      </w:pPr>
    </w:p>
    <w:p w:rsidR="000731E3" w:rsidRDefault="001E4C70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>
            <wp:extent cx="4467225" cy="30302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8717" cy="305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left="360" w:firstLineChars="0" w:firstLine="0"/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>满足规范要求</w:t>
      </w:r>
      <w:r>
        <w:rPr>
          <w:rFonts w:hint="eastAsia"/>
          <w:color w:val="FF0000"/>
        </w:rPr>
        <w:t>,</w:t>
      </w:r>
      <w:r>
        <w:rPr>
          <w:color w:val="FF0000"/>
        </w:rPr>
        <w:t>但需要设置楼梯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到第一排别墅，否则不行。</w:t>
      </w:r>
    </w:p>
    <w:p w:rsidR="000731E3" w:rsidRDefault="001E4C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中式建筑，如果是</w:t>
      </w:r>
      <w:r>
        <w:rPr>
          <w:rFonts w:hint="eastAsia"/>
        </w:rPr>
        <w:t>900mm</w:t>
      </w:r>
      <w:r>
        <w:rPr>
          <w:rFonts w:hint="eastAsia"/>
        </w:rPr>
        <w:t>檐口，是否会影响山墙</w:t>
      </w:r>
      <w:r>
        <w:rPr>
          <w:rFonts w:hint="eastAsia"/>
        </w:rPr>
        <w:t>9m</w:t>
      </w:r>
      <w:r>
        <w:rPr>
          <w:rFonts w:hint="eastAsia"/>
        </w:rPr>
        <w:t>间距认定，和南北建筑间距认定</w:t>
      </w:r>
    </w:p>
    <w:p w:rsidR="000731E3" w:rsidRDefault="001E4C70">
      <w:pPr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color w:val="FF0000"/>
        </w:rPr>
        <w:t>南北向间距影响</w:t>
      </w:r>
      <w:r>
        <w:rPr>
          <w:rFonts w:hint="eastAsia"/>
          <w:color w:val="FF0000"/>
        </w:rPr>
        <w:t>，</w:t>
      </w:r>
      <w:r>
        <w:rPr>
          <w:color w:val="FF0000"/>
        </w:rPr>
        <w:t>有檐口建筑高度需增加檐口长度</w:t>
      </w:r>
      <w:r>
        <w:rPr>
          <w:rFonts w:hint="eastAsia"/>
          <w:color w:val="FF0000"/>
        </w:rPr>
        <w:t>详佛</w:t>
      </w:r>
      <w:proofErr w:type="gramStart"/>
      <w:r>
        <w:rPr>
          <w:rFonts w:hint="eastAsia"/>
          <w:color w:val="FF0000"/>
        </w:rPr>
        <w:t>规</w:t>
      </w:r>
      <w:proofErr w:type="gramEnd"/>
      <w:r>
        <w:rPr>
          <w:rFonts w:hint="eastAsia"/>
          <w:color w:val="FF0000"/>
        </w:rPr>
        <w:t>，南北向间距为</w:t>
      </w:r>
      <w:r>
        <w:rPr>
          <w:rFonts w:hint="eastAsia"/>
          <w:color w:val="FF0000"/>
        </w:rPr>
        <w:t>0</w:t>
      </w:r>
      <w:r>
        <w:rPr>
          <w:color w:val="FF0000"/>
        </w:rPr>
        <w:t>.8H</w:t>
      </w:r>
      <w:r>
        <w:rPr>
          <w:rFonts w:hint="eastAsia"/>
          <w:color w:val="FF0000"/>
        </w:rPr>
        <w:t>，</w:t>
      </w:r>
      <w:r>
        <w:rPr>
          <w:color w:val="FF0000"/>
        </w:rPr>
        <w:t>东西向有窗为</w:t>
      </w:r>
      <w:r>
        <w:rPr>
          <w:rFonts w:hint="eastAsia"/>
          <w:color w:val="FF0000"/>
        </w:rPr>
        <w:t>0</w:t>
      </w:r>
      <w:r>
        <w:rPr>
          <w:color w:val="FF0000"/>
        </w:rPr>
        <w:t>.5H</w:t>
      </w:r>
      <w:r>
        <w:rPr>
          <w:rFonts w:hint="eastAsia"/>
          <w:color w:val="FF0000"/>
        </w:rPr>
        <w:t>，</w:t>
      </w:r>
      <w:r>
        <w:rPr>
          <w:color w:val="FF0000"/>
        </w:rPr>
        <w:t>如果</w:t>
      </w:r>
      <w:proofErr w:type="gramStart"/>
      <w:r>
        <w:rPr>
          <w:color w:val="FF0000"/>
        </w:rPr>
        <w:t>不</w:t>
      </w:r>
      <w:proofErr w:type="gramEnd"/>
      <w:r>
        <w:rPr>
          <w:color w:val="FF0000"/>
        </w:rPr>
        <w:t>开窗</w:t>
      </w:r>
      <w:r>
        <w:rPr>
          <w:rFonts w:hint="eastAsia"/>
          <w:color w:val="FF0000"/>
        </w:rPr>
        <w:t>，</w:t>
      </w:r>
      <w:r>
        <w:rPr>
          <w:color w:val="FF0000"/>
        </w:rPr>
        <w:t>满足消防间距即可</w:t>
      </w:r>
      <w:r>
        <w:rPr>
          <w:rFonts w:hint="eastAsia"/>
          <w:color w:val="FF0000"/>
        </w:rPr>
        <w:t>。</w:t>
      </w:r>
    </w:p>
    <w:p w:rsidR="00315FA8" w:rsidRDefault="00315FA8">
      <w:pPr>
        <w:rPr>
          <w:rFonts w:hint="eastAsia"/>
          <w:color w:val="FF0000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按佛</w:t>
      </w:r>
      <w:proofErr w:type="gramStart"/>
      <w:r>
        <w:rPr>
          <w:rFonts w:hint="eastAsia"/>
          <w:color w:val="FF0000"/>
        </w:rPr>
        <w:t>规</w:t>
      </w:r>
      <w:proofErr w:type="gramEnd"/>
    </w:p>
    <w:p w:rsidR="000731E3" w:rsidRDefault="001E4C70">
      <w:r>
        <w:rPr>
          <w:noProof/>
        </w:rPr>
        <w:drawing>
          <wp:inline distT="0" distB="0" distL="0" distR="0">
            <wp:extent cx="3860800" cy="222250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5037" cy="222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拼合关系时，如果连接部位各自是大于</w:t>
      </w:r>
      <w:r>
        <w:rPr>
          <w:rFonts w:hint="eastAsia"/>
        </w:rPr>
        <w:t>3M</w:t>
      </w:r>
      <w:r>
        <w:rPr>
          <w:rFonts w:hint="eastAsia"/>
        </w:rPr>
        <w:t>进深的，交接部分</w:t>
      </w:r>
      <w:r>
        <w:rPr>
          <w:rFonts w:hint="eastAsia"/>
        </w:rPr>
        <w:t>2.1M</w:t>
      </w:r>
      <w:r>
        <w:rPr>
          <w:rFonts w:hint="eastAsia"/>
        </w:rPr>
        <w:t>，是否也可以通过规划认定</w:t>
      </w:r>
    </w:p>
    <w:p w:rsidR="000731E3" w:rsidRDefault="001E4C70">
      <w:pPr>
        <w:pStyle w:val="a5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3183255" cy="2115820"/>
            <wp:effectExtent l="0" t="0" r="17145" b="1778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325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firstLineChars="0" w:firstLine="0"/>
      </w:pPr>
      <w:r>
        <w:rPr>
          <w:noProof/>
        </w:rPr>
        <w:drawing>
          <wp:inline distT="0" distB="0" distL="114300" distR="114300">
            <wp:extent cx="3424555" cy="2428240"/>
            <wp:effectExtent l="0" t="0" r="4445" b="10160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4555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E3" w:rsidRDefault="000731E3">
      <w:pPr>
        <w:pStyle w:val="a5"/>
        <w:ind w:firstLineChars="0" w:firstLine="0"/>
      </w:pPr>
    </w:p>
    <w:p w:rsidR="000731E3" w:rsidRDefault="001E4C70">
      <w:pPr>
        <w:pStyle w:val="a5"/>
        <w:ind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>佛</w:t>
      </w:r>
      <w:proofErr w:type="gramStart"/>
      <w:r>
        <w:rPr>
          <w:rFonts w:hint="eastAsia"/>
          <w:color w:val="FF0000"/>
        </w:rPr>
        <w:t>规</w:t>
      </w:r>
      <w:proofErr w:type="gramEnd"/>
      <w:r>
        <w:rPr>
          <w:rFonts w:hint="eastAsia"/>
          <w:color w:val="FF0000"/>
        </w:rPr>
        <w:t>没有明确拼接的长度，满足消防和日照要求应该可以，但需要咨询规划。</w:t>
      </w:r>
    </w:p>
    <w:p w:rsidR="00315FA8" w:rsidRDefault="00315FA8">
      <w:pPr>
        <w:pStyle w:val="a5"/>
        <w:ind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不可以</w:t>
      </w:r>
    </w:p>
    <w:p w:rsidR="000731E3" w:rsidRDefault="001E4C70">
      <w:pPr>
        <w:pStyle w:val="a5"/>
        <w:ind w:firstLineChars="0" w:firstLine="0"/>
      </w:pPr>
      <w:r>
        <w:rPr>
          <w:rFonts w:hint="eastAsia"/>
        </w:rPr>
        <w:t>10,</w:t>
      </w:r>
      <w:r>
        <w:rPr>
          <w:rFonts w:hint="eastAsia"/>
        </w:rPr>
        <w:t>目前多层为整体三层局部</w:t>
      </w:r>
      <w:r>
        <w:rPr>
          <w:rFonts w:hint="eastAsia"/>
        </w:rPr>
        <w:t>4</w:t>
      </w:r>
      <w:r>
        <w:rPr>
          <w:rFonts w:hint="eastAsia"/>
        </w:rPr>
        <w:t>层，山墙如果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开窗，是否可以</w:t>
      </w:r>
      <w:r>
        <w:rPr>
          <w:rFonts w:hint="eastAsia"/>
        </w:rPr>
        <w:t>7M</w:t>
      </w:r>
      <w:r>
        <w:rPr>
          <w:rFonts w:hint="eastAsia"/>
        </w:rPr>
        <w:t>间距</w:t>
      </w:r>
    </w:p>
    <w:p w:rsidR="000731E3" w:rsidRDefault="001E4C70">
      <w:pPr>
        <w:pStyle w:val="a5"/>
        <w:ind w:firstLineChars="0" w:firstLine="0"/>
      </w:pPr>
      <w:r>
        <w:rPr>
          <w:noProof/>
        </w:rPr>
        <w:drawing>
          <wp:inline distT="0" distB="0" distL="114300" distR="114300">
            <wp:extent cx="4104005" cy="2684145"/>
            <wp:effectExtent l="0" t="0" r="10795" b="190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>山墙</w:t>
      </w:r>
      <w:proofErr w:type="gramStart"/>
      <w:r>
        <w:rPr>
          <w:rFonts w:hint="eastAsia"/>
          <w:color w:val="FF0000"/>
        </w:rPr>
        <w:t>不</w:t>
      </w:r>
      <w:proofErr w:type="gramEnd"/>
      <w:r>
        <w:rPr>
          <w:rFonts w:hint="eastAsia"/>
          <w:color w:val="FF0000"/>
        </w:rPr>
        <w:t>开窗满足消防间距即可。</w:t>
      </w:r>
    </w:p>
    <w:p w:rsidR="00315FA8" w:rsidRDefault="00315FA8">
      <w:pPr>
        <w:pStyle w:val="a5"/>
        <w:ind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可以</w:t>
      </w:r>
    </w:p>
    <w:p w:rsidR="000731E3" w:rsidRDefault="001E4C70">
      <w:pPr>
        <w:pStyle w:val="a5"/>
        <w:ind w:firstLineChars="0" w:firstLine="0"/>
      </w:pPr>
      <w:r>
        <w:rPr>
          <w:rFonts w:hint="eastAsia"/>
        </w:rPr>
        <w:lastRenderedPageBreak/>
        <w:t>建筑单体提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：</w:t>
      </w:r>
    </w:p>
    <w:p w:rsidR="000731E3" w:rsidRDefault="001E4C70">
      <w:pPr>
        <w:pStyle w:val="a5"/>
        <w:numPr>
          <w:ilvl w:val="0"/>
          <w:numId w:val="2"/>
        </w:numPr>
      </w:pPr>
      <w:r>
        <w:rPr>
          <w:rFonts w:hint="eastAsia"/>
        </w:rPr>
        <w:t>电梯井</w:t>
      </w:r>
      <w:proofErr w:type="gramStart"/>
      <w:r>
        <w:rPr>
          <w:rFonts w:hint="eastAsia"/>
        </w:rPr>
        <w:t>计容以及偷送</w:t>
      </w:r>
      <w:proofErr w:type="gramEnd"/>
      <w:r>
        <w:rPr>
          <w:rFonts w:hint="eastAsia"/>
        </w:rPr>
        <w:t>原则：是否报建阶段写上空即可只算首层的面积</w:t>
      </w:r>
    </w:p>
    <w:p w:rsidR="000731E3" w:rsidRDefault="001E4C70">
      <w:pPr>
        <w:pStyle w:val="a5"/>
        <w:tabs>
          <w:tab w:val="left" w:pos="312"/>
        </w:tabs>
        <w:ind w:left="420"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>不可以，按自然</w:t>
      </w:r>
      <w:proofErr w:type="gramStart"/>
      <w:r>
        <w:rPr>
          <w:rFonts w:hint="eastAsia"/>
          <w:color w:val="FF0000"/>
        </w:rPr>
        <w:t>层计算</w:t>
      </w:r>
      <w:proofErr w:type="gramEnd"/>
      <w:r>
        <w:rPr>
          <w:rFonts w:hint="eastAsia"/>
          <w:color w:val="FF0000"/>
        </w:rPr>
        <w:t>容积率面积。</w:t>
      </w:r>
    </w:p>
    <w:p w:rsidR="00315FA8" w:rsidRDefault="00315FA8">
      <w:pPr>
        <w:pStyle w:val="a5"/>
        <w:tabs>
          <w:tab w:val="left" w:pos="312"/>
        </w:tabs>
        <w:ind w:left="42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电梯井</w:t>
      </w:r>
      <w:proofErr w:type="gramStart"/>
      <w:r>
        <w:rPr>
          <w:rFonts w:hint="eastAsia"/>
          <w:color w:val="FF0000"/>
        </w:rPr>
        <w:t>如按没顶盖</w:t>
      </w:r>
      <w:proofErr w:type="gramEnd"/>
      <w:r>
        <w:rPr>
          <w:rFonts w:hint="eastAsia"/>
          <w:color w:val="FF0000"/>
        </w:rPr>
        <w:t>，</w:t>
      </w:r>
      <w:proofErr w:type="gramStart"/>
      <w:r>
        <w:rPr>
          <w:rFonts w:hint="eastAsia"/>
          <w:color w:val="FF0000"/>
        </w:rPr>
        <w:t>没维护墙</w:t>
      </w:r>
      <w:proofErr w:type="gramEnd"/>
      <w:r>
        <w:rPr>
          <w:rFonts w:hint="eastAsia"/>
          <w:color w:val="FF0000"/>
        </w:rPr>
        <w:t>体不计算面积，但是属于内天井需满足佛</w:t>
      </w:r>
      <w:proofErr w:type="gramStart"/>
      <w:r>
        <w:rPr>
          <w:rFonts w:hint="eastAsia"/>
          <w:color w:val="FF0000"/>
        </w:rPr>
        <w:t>规</w:t>
      </w:r>
      <w:proofErr w:type="gramEnd"/>
      <w:r>
        <w:rPr>
          <w:rFonts w:hint="eastAsia"/>
          <w:color w:val="FF0000"/>
        </w:rPr>
        <w:t>要求，可以按0</w:t>
      </w:r>
      <w:r>
        <w:rPr>
          <w:color w:val="FF0000"/>
        </w:rPr>
        <w:t>.8倍计算</w:t>
      </w:r>
      <w:r>
        <w:rPr>
          <w:rFonts w:hint="eastAsia"/>
          <w:color w:val="FF0000"/>
        </w:rPr>
        <w:t>，</w:t>
      </w:r>
      <w:r>
        <w:rPr>
          <w:color w:val="FF0000"/>
        </w:rPr>
        <w:t>如果是开口天井也要按佛</w:t>
      </w:r>
      <w:proofErr w:type="gramStart"/>
      <w:r>
        <w:rPr>
          <w:color w:val="FF0000"/>
        </w:rPr>
        <w:t>规</w:t>
      </w:r>
      <w:proofErr w:type="gramEnd"/>
      <w:r>
        <w:rPr>
          <w:rFonts w:hint="eastAsia"/>
          <w:color w:val="FF0000"/>
        </w:rPr>
        <w:t>。</w:t>
      </w:r>
    </w:p>
    <w:p w:rsidR="000731E3" w:rsidRDefault="001E4C70">
      <w:pPr>
        <w:pStyle w:val="a5"/>
        <w:numPr>
          <w:ilvl w:val="0"/>
          <w:numId w:val="2"/>
        </w:numPr>
        <w:ind w:left="420" w:firstLineChars="0" w:firstLine="0"/>
      </w:pPr>
      <w:r>
        <w:rPr>
          <w:rFonts w:hint="eastAsia"/>
        </w:rPr>
        <w:t>建筑首层外廊，上方有顶盖且无柱，</w:t>
      </w:r>
      <w:proofErr w:type="gramStart"/>
      <w:r>
        <w:rPr>
          <w:rFonts w:hint="eastAsia"/>
        </w:rPr>
        <w:t>是否计容</w:t>
      </w:r>
      <w:proofErr w:type="gramEnd"/>
      <w:r>
        <w:rPr>
          <w:rFonts w:hint="eastAsia"/>
        </w:rPr>
        <w:t>?</w:t>
      </w:r>
      <w:r>
        <w:rPr>
          <w:noProof/>
        </w:rPr>
        <w:drawing>
          <wp:inline distT="0" distB="0" distL="114300" distR="114300">
            <wp:extent cx="5267325" cy="3670300"/>
            <wp:effectExtent l="0" t="0" r="9525" b="63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>不计容。</w:t>
      </w:r>
    </w:p>
    <w:p w:rsidR="00315FA8" w:rsidRDefault="00315FA8">
      <w:pPr>
        <w:pStyle w:val="a5"/>
        <w:ind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提供不计容的依据</w:t>
      </w:r>
    </w:p>
    <w:p w:rsidR="000731E3" w:rsidRDefault="001E4C70">
      <w:pPr>
        <w:pStyle w:val="a5"/>
        <w:ind w:leftChars="200" w:left="420" w:firstLineChars="0" w:firstLine="0"/>
      </w:pPr>
      <w:r>
        <w:rPr>
          <w:rFonts w:hint="eastAsia"/>
        </w:rPr>
        <w:t>4.</w:t>
      </w:r>
      <w:r>
        <w:rPr>
          <w:rFonts w:hint="eastAsia"/>
        </w:rPr>
        <w:t>楼梯间的上空井位置，是否可以只算首层面积？</w:t>
      </w:r>
    </w:p>
    <w:p w:rsidR="000731E3" w:rsidRDefault="001E4C70">
      <w:pPr>
        <w:pStyle w:val="a5"/>
        <w:ind w:leftChars="200" w:left="420" w:firstLineChars="0" w:firstLine="0"/>
      </w:pPr>
      <w:r>
        <w:rPr>
          <w:noProof/>
        </w:rPr>
        <w:drawing>
          <wp:inline distT="0" distB="0" distL="114300" distR="114300">
            <wp:extent cx="5273675" cy="2827655"/>
            <wp:effectExtent l="0" t="0" r="3175" b="1079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leftChars="200" w:left="420"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>不可以，按自然</w:t>
      </w:r>
      <w:proofErr w:type="gramStart"/>
      <w:r>
        <w:rPr>
          <w:rFonts w:hint="eastAsia"/>
          <w:color w:val="FF0000"/>
        </w:rPr>
        <w:t>层计算</w:t>
      </w:r>
      <w:proofErr w:type="gramEnd"/>
      <w:r>
        <w:rPr>
          <w:rFonts w:hint="eastAsia"/>
          <w:color w:val="FF0000"/>
        </w:rPr>
        <w:t>建筑面积。</w:t>
      </w:r>
    </w:p>
    <w:p w:rsidR="00315FA8" w:rsidRDefault="00315FA8">
      <w:pPr>
        <w:pStyle w:val="a5"/>
        <w:ind w:leftChars="200" w:left="420" w:firstLineChars="0" w:firstLine="0"/>
        <w:rPr>
          <w:rFonts w:hint="eastAsia"/>
        </w:rPr>
      </w:pPr>
      <w:r>
        <w:rPr>
          <w:color w:val="FF0000"/>
        </w:rPr>
        <w:lastRenderedPageBreak/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按自然层计算</w:t>
      </w:r>
    </w:p>
    <w:p w:rsidR="000731E3" w:rsidRDefault="001E4C70">
      <w:pPr>
        <w:pStyle w:val="a5"/>
        <w:numPr>
          <w:ilvl w:val="0"/>
          <w:numId w:val="3"/>
        </w:numPr>
        <w:ind w:leftChars="200" w:left="420"/>
      </w:pPr>
      <w:r>
        <w:rPr>
          <w:rFonts w:hint="eastAsia"/>
        </w:rPr>
        <w:t>入户门厅外侧，上方有建筑出挑，非三边围合，是否可以不算门廊（避免计面积）？</w:t>
      </w: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</w:rPr>
        <w:t>截图黄色区域为投影位</w:t>
      </w:r>
      <w:r>
        <w:rPr>
          <w:noProof/>
        </w:rPr>
        <w:drawing>
          <wp:inline distT="0" distB="0" distL="114300" distR="114300">
            <wp:extent cx="5273040" cy="3858260"/>
            <wp:effectExtent l="0" t="0" r="3810" b="889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5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firstLineChars="0" w:firstLine="0"/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不计容。</w:t>
      </w:r>
    </w:p>
    <w:p w:rsidR="000731E3" w:rsidRDefault="00315FA8" w:rsidP="001E4C70">
      <w:pPr>
        <w:pStyle w:val="a5"/>
        <w:ind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：提供不计容的依据</w:t>
      </w:r>
      <w:bookmarkStart w:id="0" w:name="_GoBack"/>
      <w:bookmarkEnd w:id="0"/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</w:rPr>
        <w:t>6</w:t>
      </w:r>
      <w:r>
        <w:rPr>
          <w:rFonts w:hint="eastAsia"/>
        </w:rPr>
        <w:t>，电梯井目前考虑按照室外天井报建，验收后自改，是否可以不计容不计占地</w:t>
      </w:r>
    </w:p>
    <w:p w:rsidR="000731E3" w:rsidRDefault="001E4C70">
      <w:pPr>
        <w:pStyle w:val="a5"/>
        <w:ind w:leftChars="400" w:left="840" w:firstLineChars="0" w:firstLine="0"/>
        <w:rPr>
          <w:color w:val="FF0000"/>
        </w:rPr>
      </w:pPr>
      <w:proofErr w:type="gramStart"/>
      <w:r>
        <w:rPr>
          <w:color w:val="FF0000"/>
        </w:rPr>
        <w:t>瀚</w:t>
      </w:r>
      <w:proofErr w:type="gramEnd"/>
      <w:r>
        <w:rPr>
          <w:color w:val="FF0000"/>
        </w:rPr>
        <w:t>华回复</w:t>
      </w:r>
      <w:r>
        <w:rPr>
          <w:color w:val="FF0000"/>
        </w:rPr>
        <w:t>:</w:t>
      </w:r>
      <w:r>
        <w:rPr>
          <w:rFonts w:hint="eastAsia"/>
          <w:color w:val="FF0000"/>
        </w:rPr>
        <w:t>因为佛</w:t>
      </w:r>
      <w:proofErr w:type="gramStart"/>
      <w:r>
        <w:rPr>
          <w:rFonts w:hint="eastAsia"/>
          <w:color w:val="FF0000"/>
        </w:rPr>
        <w:t>规</w:t>
      </w:r>
      <w:proofErr w:type="gramEnd"/>
      <w:r>
        <w:rPr>
          <w:rFonts w:hint="eastAsia"/>
          <w:color w:val="FF0000"/>
        </w:rPr>
        <w:t>内天井尺寸</w:t>
      </w:r>
      <w:proofErr w:type="gramStart"/>
      <w:r>
        <w:rPr>
          <w:rFonts w:hint="eastAsia"/>
          <w:color w:val="FF0000"/>
        </w:rPr>
        <w:t>宜满足</w:t>
      </w:r>
      <w:proofErr w:type="gramEnd"/>
      <w:r>
        <w:rPr>
          <w:rFonts w:hint="eastAsia"/>
          <w:color w:val="FF0000"/>
        </w:rPr>
        <w:t>以下要求，但需要咨询规划，可能需要提供合理性说明。</w:t>
      </w:r>
    </w:p>
    <w:p w:rsidR="00315FA8" w:rsidRDefault="00315FA8" w:rsidP="00315FA8">
      <w:pPr>
        <w:pStyle w:val="a5"/>
        <w:tabs>
          <w:tab w:val="left" w:pos="312"/>
        </w:tabs>
        <w:ind w:left="42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：电梯井</w:t>
      </w:r>
      <w:proofErr w:type="gramStart"/>
      <w:r>
        <w:rPr>
          <w:rFonts w:hint="eastAsia"/>
          <w:color w:val="FF0000"/>
        </w:rPr>
        <w:t>如按没顶盖</w:t>
      </w:r>
      <w:proofErr w:type="gramEnd"/>
      <w:r>
        <w:rPr>
          <w:rFonts w:hint="eastAsia"/>
          <w:color w:val="FF0000"/>
        </w:rPr>
        <w:t>，</w:t>
      </w:r>
      <w:proofErr w:type="gramStart"/>
      <w:r>
        <w:rPr>
          <w:rFonts w:hint="eastAsia"/>
          <w:color w:val="FF0000"/>
        </w:rPr>
        <w:t>没维护墙</w:t>
      </w:r>
      <w:proofErr w:type="gramEnd"/>
      <w:r>
        <w:rPr>
          <w:rFonts w:hint="eastAsia"/>
          <w:color w:val="FF0000"/>
        </w:rPr>
        <w:t>体不计算面积，但是属于内天井需满足佛</w:t>
      </w:r>
      <w:proofErr w:type="gramStart"/>
      <w:r>
        <w:rPr>
          <w:rFonts w:hint="eastAsia"/>
          <w:color w:val="FF0000"/>
        </w:rPr>
        <w:t>规</w:t>
      </w:r>
      <w:proofErr w:type="gramEnd"/>
      <w:r>
        <w:rPr>
          <w:rFonts w:hint="eastAsia"/>
          <w:color w:val="FF0000"/>
        </w:rPr>
        <w:t>要求，可以按0</w:t>
      </w:r>
      <w:r>
        <w:rPr>
          <w:color w:val="FF0000"/>
        </w:rPr>
        <w:t>.8倍计算</w:t>
      </w:r>
      <w:r>
        <w:rPr>
          <w:rFonts w:hint="eastAsia"/>
          <w:color w:val="FF0000"/>
        </w:rPr>
        <w:t>，</w:t>
      </w:r>
      <w:r>
        <w:rPr>
          <w:color w:val="FF0000"/>
        </w:rPr>
        <w:t>如果是开口天井也要按佛</w:t>
      </w:r>
      <w:proofErr w:type="gramStart"/>
      <w:r>
        <w:rPr>
          <w:color w:val="FF0000"/>
        </w:rPr>
        <w:t>规</w:t>
      </w:r>
      <w:proofErr w:type="gramEnd"/>
      <w:r>
        <w:rPr>
          <w:rFonts w:hint="eastAsia"/>
          <w:color w:val="FF0000"/>
        </w:rPr>
        <w:t>。</w:t>
      </w:r>
    </w:p>
    <w:p w:rsidR="00315FA8" w:rsidRPr="00315FA8" w:rsidRDefault="00315FA8">
      <w:pPr>
        <w:pStyle w:val="a5"/>
        <w:ind w:leftChars="400" w:left="840" w:firstLineChars="0" w:firstLine="0"/>
        <w:rPr>
          <w:rFonts w:hint="eastAsia"/>
          <w:color w:val="FF0000"/>
        </w:rPr>
      </w:pPr>
    </w:p>
    <w:p w:rsidR="000731E3" w:rsidRDefault="001E4C70">
      <w:pPr>
        <w:pStyle w:val="a5"/>
        <w:ind w:leftChars="400" w:left="840" w:firstLineChars="0" w:firstLine="0"/>
      </w:pPr>
      <w:r>
        <w:rPr>
          <w:noProof/>
        </w:rPr>
        <w:drawing>
          <wp:inline distT="0" distB="0" distL="0" distR="0">
            <wp:extent cx="5274310" cy="138239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E3" w:rsidRDefault="000731E3">
      <w:pPr>
        <w:pStyle w:val="a5"/>
        <w:ind w:leftChars="400" w:left="840" w:firstLineChars="0" w:firstLine="0"/>
      </w:pPr>
    </w:p>
    <w:p w:rsidR="000731E3" w:rsidRDefault="000731E3">
      <w:pPr>
        <w:pStyle w:val="a5"/>
        <w:ind w:leftChars="400" w:left="840" w:firstLineChars="0" w:firstLine="0"/>
      </w:pPr>
    </w:p>
    <w:p w:rsidR="000731E3" w:rsidRDefault="000731E3" w:rsidP="00315FA8">
      <w:pPr>
        <w:rPr>
          <w:rFonts w:hint="eastAsia"/>
        </w:rPr>
      </w:pP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</w:rPr>
        <w:t>日</w:t>
      </w:r>
      <w:r>
        <w:rPr>
          <w:rFonts w:hint="eastAsia"/>
        </w:rPr>
        <w:t>照说明：</w:t>
      </w: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</w:rPr>
        <w:lastRenderedPageBreak/>
        <w:t>南侧已建小区对用地南侧日照有影响目前是</w:t>
      </w:r>
      <w:r>
        <w:rPr>
          <w:rFonts w:hint="eastAsia"/>
        </w:rPr>
        <w:t>2</w:t>
      </w:r>
      <w:r>
        <w:rPr>
          <w:rFonts w:hint="eastAsia"/>
        </w:rPr>
        <w:t>个小时</w:t>
      </w:r>
      <w:r>
        <w:rPr>
          <w:rFonts w:hint="eastAsia"/>
        </w:rPr>
        <w:t>30</w:t>
      </w:r>
      <w:r>
        <w:rPr>
          <w:rFonts w:hint="eastAsia"/>
        </w:rPr>
        <w:t>分，比佛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要求</w:t>
      </w:r>
      <w:r>
        <w:rPr>
          <w:rFonts w:hint="eastAsia"/>
        </w:rPr>
        <w:t>3</w:t>
      </w:r>
      <w:r>
        <w:rPr>
          <w:rFonts w:hint="eastAsia"/>
        </w:rPr>
        <w:t>小时略少，土地出让时并没有说明南侧建筑影响用地日照，会造成部分场地无法使用，这个是否是前期对方用地日照测算并未符合相关要求，我们此处是否</w:t>
      </w:r>
      <w:proofErr w:type="gramStart"/>
      <w:r>
        <w:rPr>
          <w:rFonts w:hint="eastAsia"/>
        </w:rPr>
        <w:t>能规划</w:t>
      </w:r>
      <w:proofErr w:type="gramEnd"/>
      <w:r>
        <w:rPr>
          <w:rFonts w:hint="eastAsia"/>
        </w:rPr>
        <w:t>允许建设</w:t>
      </w: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  <w:noProof/>
        </w:rPr>
        <w:drawing>
          <wp:inline distT="0" distB="0" distL="114300" distR="114300">
            <wp:extent cx="3506470" cy="2374900"/>
            <wp:effectExtent l="0" t="0" r="17780" b="6350"/>
            <wp:docPr id="13" name="图片 13" descr="9e9c333451af211a4a8b62d7151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e9c333451af211a4a8b62d715100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  <w:noProof/>
        </w:rPr>
        <w:drawing>
          <wp:inline distT="0" distB="0" distL="114300" distR="114300">
            <wp:extent cx="2427605" cy="1252220"/>
            <wp:effectExtent l="0" t="0" r="10795" b="5080"/>
            <wp:docPr id="14" name="图片 14" descr="c50f2085a3ddfa2fefbe4b2fd229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50f2085a3ddfa2fefbe4b2fd2293f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  <w:noProof/>
        </w:rPr>
        <w:drawing>
          <wp:inline distT="0" distB="0" distL="114300" distR="114300">
            <wp:extent cx="2766695" cy="1109345"/>
            <wp:effectExtent l="0" t="0" r="14605" b="14605"/>
            <wp:docPr id="15" name="图片 15" descr="bf174be02500fb509a54460b4e1f8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f174be02500fb509a54460b4e1f8a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E3" w:rsidRDefault="00315FA8" w:rsidP="00315FA8">
      <w:pPr>
        <w:pStyle w:val="a5"/>
        <w:ind w:leftChars="400" w:left="84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按旧区，日照需注明按满足佛</w:t>
      </w:r>
      <w:proofErr w:type="gramStart"/>
      <w:r>
        <w:rPr>
          <w:rFonts w:hint="eastAsia"/>
          <w:color w:val="FF0000"/>
        </w:rPr>
        <w:t>规</w:t>
      </w:r>
      <w:proofErr w:type="gramEnd"/>
      <w:r>
        <w:rPr>
          <w:rFonts w:hint="eastAsia"/>
          <w:color w:val="FF0000"/>
        </w:rPr>
        <w:t>哪条</w:t>
      </w: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</w:rPr>
        <w:t>消</w:t>
      </w:r>
      <w:r>
        <w:rPr>
          <w:rFonts w:hint="eastAsia"/>
        </w:rPr>
        <w:t>防：</w:t>
      </w: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</w:rPr>
        <w:t>北侧能否通过绿化带设置消防通道，</w:t>
      </w:r>
      <w:proofErr w:type="gramStart"/>
      <w:r>
        <w:rPr>
          <w:rFonts w:hint="eastAsia"/>
        </w:rPr>
        <w:t>消防结合</w:t>
      </w:r>
      <w:proofErr w:type="gramEnd"/>
      <w:r>
        <w:rPr>
          <w:rFonts w:hint="eastAsia"/>
        </w:rPr>
        <w:t>公园景观硬质铺地设计</w:t>
      </w:r>
    </w:p>
    <w:p w:rsidR="000731E3" w:rsidRDefault="001E4C70">
      <w:pPr>
        <w:pStyle w:val="a5"/>
        <w:ind w:leftChars="400" w:left="840" w:firstLineChars="0" w:firstLine="0"/>
      </w:pPr>
      <w:r>
        <w:rPr>
          <w:noProof/>
        </w:rPr>
        <w:lastRenderedPageBreak/>
        <w:drawing>
          <wp:inline distT="0" distB="0" distL="114300" distR="114300">
            <wp:extent cx="3430270" cy="2459355"/>
            <wp:effectExtent l="0" t="0" r="17780" b="17145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3027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E3" w:rsidRDefault="00315FA8">
      <w:pPr>
        <w:pStyle w:val="a5"/>
        <w:ind w:leftChars="400" w:left="840" w:firstLineChars="0" w:firstLine="0"/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规划不管红线外的内容及消防内容，需征询镇政府意见。</w:t>
      </w:r>
    </w:p>
    <w:p w:rsidR="000731E3" w:rsidRDefault="000731E3" w:rsidP="00315FA8">
      <w:pPr>
        <w:rPr>
          <w:rFonts w:hint="eastAsia"/>
        </w:rPr>
      </w:pP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</w:rPr>
        <w:t>公</w:t>
      </w:r>
      <w:r>
        <w:rPr>
          <w:rFonts w:hint="eastAsia"/>
        </w:rPr>
        <w:t>寓部分疑问：</w:t>
      </w:r>
    </w:p>
    <w:p w:rsidR="000731E3" w:rsidRDefault="001E4C70">
      <w:pPr>
        <w:pStyle w:val="a5"/>
        <w:numPr>
          <w:ilvl w:val="0"/>
          <w:numId w:val="4"/>
        </w:numPr>
        <w:ind w:leftChars="400" w:left="840" w:firstLineChars="0" w:firstLine="0"/>
      </w:pPr>
      <w:r>
        <w:rPr>
          <w:rFonts w:hint="eastAsia"/>
        </w:rPr>
        <w:t>公寓是否按照住宅报建，厨房等功能是否有采光通风硬性要求</w:t>
      </w:r>
    </w:p>
    <w:p w:rsidR="00315FA8" w:rsidRDefault="00315FA8" w:rsidP="00315FA8">
      <w:pPr>
        <w:pStyle w:val="a5"/>
        <w:ind w:left="840" w:firstLineChars="0" w:firstLine="0"/>
        <w:rPr>
          <w:color w:val="FF0000"/>
        </w:rPr>
      </w:pPr>
      <w:r>
        <w:rPr>
          <w:rFonts w:hint="eastAsia"/>
          <w:color w:val="FF0000"/>
        </w:rPr>
        <w:t>甲方</w:t>
      </w:r>
      <w:r>
        <w:rPr>
          <w:color w:val="FF0000"/>
        </w:rPr>
        <w:t>回复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按住宅，</w:t>
      </w:r>
    </w:p>
    <w:p w:rsidR="00315FA8" w:rsidRDefault="00315FA8" w:rsidP="00315FA8">
      <w:pPr>
        <w:pStyle w:val="a5"/>
        <w:ind w:left="840" w:firstLineChars="0" w:firstLine="0"/>
      </w:pPr>
      <w:proofErr w:type="gramStart"/>
      <w:r>
        <w:rPr>
          <w:rFonts w:hint="eastAsia"/>
          <w:color w:val="FF0000"/>
        </w:rPr>
        <w:t>瀚</w:t>
      </w:r>
      <w:proofErr w:type="gramEnd"/>
      <w:r>
        <w:rPr>
          <w:rFonts w:hint="eastAsia"/>
          <w:color w:val="FF0000"/>
        </w:rPr>
        <w:t>华回复：厨房等功能需按住宅规范执行，需要直接通风采光</w:t>
      </w:r>
    </w:p>
    <w:p w:rsidR="000731E3" w:rsidRDefault="001E4C70">
      <w:pPr>
        <w:pStyle w:val="a5"/>
        <w:numPr>
          <w:ilvl w:val="0"/>
          <w:numId w:val="4"/>
        </w:numPr>
        <w:ind w:leftChars="400" w:left="840" w:firstLineChars="0" w:firstLine="0"/>
      </w:pPr>
      <w:r>
        <w:rPr>
          <w:rFonts w:hint="eastAsia"/>
        </w:rPr>
        <w:t>如按照住报批，单套公寓全朝北是否可以</w:t>
      </w:r>
    </w:p>
    <w:p w:rsidR="00315FA8" w:rsidRDefault="00315FA8" w:rsidP="00315FA8">
      <w:pPr>
        <w:pStyle w:val="a5"/>
        <w:ind w:left="84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不可以，需要满足日照要求</w:t>
      </w: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</w:rPr>
        <w:t>3,</w:t>
      </w:r>
      <w:r>
        <w:rPr>
          <w:rFonts w:hint="eastAsia"/>
        </w:rPr>
        <w:t>公寓空调是否采用每户独立的分体式外机，还是可以考虑</w:t>
      </w:r>
      <w:r>
        <w:rPr>
          <w:rFonts w:hint="eastAsia"/>
        </w:rPr>
        <w:t>VRV</w:t>
      </w:r>
      <w:r>
        <w:rPr>
          <w:rFonts w:hint="eastAsia"/>
        </w:rPr>
        <w:t>集中设置</w:t>
      </w:r>
    </w:p>
    <w:p w:rsidR="00315FA8" w:rsidRDefault="00315FA8">
      <w:pPr>
        <w:pStyle w:val="a5"/>
        <w:ind w:leftChars="400" w:left="840" w:firstLineChars="0" w:firstLine="0"/>
        <w:rPr>
          <w:rFonts w:hint="eastAsia"/>
        </w:rPr>
      </w:pPr>
      <w:r>
        <w:rPr>
          <w:rFonts w:hint="eastAsia"/>
          <w:color w:val="FF0000"/>
        </w:rPr>
        <w:t>甲方</w:t>
      </w:r>
      <w:r>
        <w:rPr>
          <w:color w:val="FF0000"/>
        </w:rPr>
        <w:t>回复</w:t>
      </w:r>
      <w:r>
        <w:rPr>
          <w:rFonts w:hint="eastAsia"/>
          <w:color w:val="FF0000"/>
        </w:rPr>
        <w:t>：</w:t>
      </w:r>
      <w:r w:rsidR="00D6434D">
        <w:rPr>
          <w:rFonts w:hint="eastAsia"/>
          <w:color w:val="FF0000"/>
        </w:rPr>
        <w:t>分体空调</w:t>
      </w:r>
    </w:p>
    <w:p w:rsidR="000731E3" w:rsidRDefault="001E4C70">
      <w:pPr>
        <w:pStyle w:val="a5"/>
        <w:ind w:leftChars="400" w:left="840" w:firstLineChars="0" w:firstLine="0"/>
      </w:pPr>
      <w:r>
        <w:rPr>
          <w:rFonts w:hint="eastAsia"/>
        </w:rPr>
        <w:t>4</w:t>
      </w:r>
      <w:r>
        <w:rPr>
          <w:rFonts w:hint="eastAsia"/>
        </w:rPr>
        <w:t>，公寓山墙开窗如错开多层建筑，是否可以按照</w:t>
      </w:r>
      <w:r>
        <w:rPr>
          <w:rFonts w:hint="eastAsia"/>
        </w:rPr>
        <w:t>13M</w:t>
      </w:r>
      <w:r>
        <w:rPr>
          <w:rFonts w:hint="eastAsia"/>
        </w:rPr>
        <w:t>间距控制</w:t>
      </w:r>
    </w:p>
    <w:p w:rsidR="000731E3" w:rsidRDefault="001E4C70">
      <w:pPr>
        <w:pStyle w:val="a5"/>
        <w:ind w:firstLineChars="0" w:firstLine="0"/>
      </w:pPr>
      <w:r>
        <w:rPr>
          <w:noProof/>
        </w:rPr>
        <w:drawing>
          <wp:inline distT="0" distB="0" distL="114300" distR="114300">
            <wp:extent cx="4271010" cy="2448560"/>
            <wp:effectExtent l="0" t="0" r="15240" b="889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7101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E3" w:rsidRDefault="00D6434D">
      <w:pPr>
        <w:pStyle w:val="a5"/>
        <w:ind w:leftChars="400" w:left="840" w:firstLineChars="0" w:firstLine="0"/>
        <w:rPr>
          <w:color w:val="FF0000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1-</w:t>
      </w:r>
      <w:r>
        <w:rPr>
          <w:color w:val="FF0000"/>
        </w:rPr>
        <w:t>3层可以按</w:t>
      </w:r>
      <w:r>
        <w:rPr>
          <w:rFonts w:hint="eastAsia"/>
          <w:color w:val="FF0000"/>
        </w:rPr>
        <w:t>1</w:t>
      </w:r>
      <w:r>
        <w:rPr>
          <w:color w:val="FF0000"/>
        </w:rPr>
        <w:t>3m</w:t>
      </w:r>
      <w:r>
        <w:rPr>
          <w:rFonts w:hint="eastAsia"/>
          <w:color w:val="FF0000"/>
        </w:rPr>
        <w:t>。4层与高层需1</w:t>
      </w:r>
      <w:r>
        <w:rPr>
          <w:color w:val="FF0000"/>
        </w:rPr>
        <w:t>8m</w:t>
      </w:r>
    </w:p>
    <w:p w:rsidR="009E334A" w:rsidRDefault="009E334A">
      <w:pPr>
        <w:pStyle w:val="a5"/>
        <w:ind w:leftChars="400" w:left="840" w:firstLineChars="0" w:firstLine="0"/>
      </w:pPr>
      <w:r>
        <w:t>5</w:t>
      </w:r>
      <w:r>
        <w:rPr>
          <w:rFonts w:hint="eastAsia"/>
        </w:rPr>
        <w:t>，</w:t>
      </w:r>
      <w:r>
        <w:rPr>
          <w:rFonts w:hint="eastAsia"/>
        </w:rPr>
        <w:t>物业管理用房设置地下室是否计容？</w:t>
      </w:r>
    </w:p>
    <w:p w:rsidR="009E334A" w:rsidRDefault="009E334A">
      <w:pPr>
        <w:pStyle w:val="a5"/>
        <w:ind w:leftChars="400" w:left="840" w:firstLineChars="0" w:firstLine="0"/>
        <w:rPr>
          <w:color w:val="FF0000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物业管理用房顶板标高不大于基准标高，设置在地下室不计容</w:t>
      </w:r>
    </w:p>
    <w:p w:rsidR="009E334A" w:rsidRPr="009E334A" w:rsidRDefault="009E334A">
      <w:pPr>
        <w:pStyle w:val="a5"/>
        <w:ind w:leftChars="400" w:left="840" w:firstLineChars="0" w:firstLine="0"/>
      </w:pPr>
      <w:r w:rsidRPr="009E334A">
        <w:rPr>
          <w:rFonts w:hint="eastAsia"/>
        </w:rPr>
        <w:t>6、别墅4</w:t>
      </w:r>
      <w:r w:rsidRPr="009E334A">
        <w:t>F功能是否有要求</w:t>
      </w:r>
      <w:r w:rsidRPr="009E334A">
        <w:rPr>
          <w:rFonts w:hint="eastAsia"/>
        </w:rPr>
        <w:t>？</w:t>
      </w:r>
    </w:p>
    <w:p w:rsidR="009E334A" w:rsidRDefault="009E334A">
      <w:pPr>
        <w:pStyle w:val="a5"/>
        <w:ind w:leftChars="400" w:left="84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目前方案可行，洗衣房不小于5平方米</w:t>
      </w:r>
    </w:p>
    <w:p w:rsidR="000731E3" w:rsidRDefault="009E334A">
      <w:pPr>
        <w:pStyle w:val="a5"/>
        <w:ind w:leftChars="400" w:left="840" w:firstLineChars="0" w:firstLine="0"/>
      </w:pPr>
      <w:r>
        <w:t>7</w:t>
      </w:r>
      <w:r w:rsidRPr="009E334A">
        <w:rPr>
          <w:rFonts w:hint="eastAsia"/>
        </w:rPr>
        <w:t>、</w:t>
      </w:r>
      <w:r>
        <w:rPr>
          <w:rFonts w:hint="eastAsia"/>
        </w:rPr>
        <w:t>高层首层大于基准标高1</w:t>
      </w:r>
      <w:r>
        <w:t>.5m</w:t>
      </w:r>
      <w:r>
        <w:rPr>
          <w:rFonts w:hint="eastAsia"/>
        </w:rPr>
        <w:t>，</w:t>
      </w:r>
      <w:r>
        <w:t>增加设备夹层报建是否不计容</w:t>
      </w:r>
      <w:r>
        <w:rPr>
          <w:rFonts w:hint="eastAsia"/>
        </w:rPr>
        <w:t>？</w:t>
      </w:r>
    </w:p>
    <w:p w:rsidR="009E334A" w:rsidRDefault="009E334A">
      <w:pPr>
        <w:pStyle w:val="a5"/>
        <w:ind w:leftChars="400" w:left="840" w:firstLineChars="0" w:firstLine="0"/>
        <w:rPr>
          <w:color w:val="FF0000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提供不计容依据。</w:t>
      </w:r>
    </w:p>
    <w:p w:rsidR="009E334A" w:rsidRDefault="009E334A">
      <w:pPr>
        <w:pStyle w:val="a5"/>
        <w:ind w:leftChars="400" w:left="840" w:firstLineChars="0" w:firstLine="0"/>
      </w:pPr>
      <w:r>
        <w:lastRenderedPageBreak/>
        <w:t>8</w:t>
      </w:r>
      <w:r w:rsidRPr="009E334A">
        <w:rPr>
          <w:rFonts w:hint="eastAsia"/>
        </w:rPr>
        <w:t>、</w:t>
      </w:r>
      <w:r>
        <w:rPr>
          <w:rFonts w:hint="eastAsia"/>
        </w:rPr>
        <w:t>电房、邮政等配套是否可不计容？</w:t>
      </w:r>
    </w:p>
    <w:p w:rsidR="009E334A" w:rsidRDefault="009E334A">
      <w:pPr>
        <w:pStyle w:val="a5"/>
        <w:ind w:leftChars="400" w:left="840" w:firstLineChars="0" w:firstLine="0"/>
        <w:rPr>
          <w:color w:val="FF0000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规划条件未注明不计容的，需要计容。</w:t>
      </w:r>
    </w:p>
    <w:p w:rsidR="009E334A" w:rsidRDefault="009E334A">
      <w:pPr>
        <w:pStyle w:val="a5"/>
        <w:ind w:leftChars="400" w:left="840" w:firstLineChars="0" w:firstLine="0"/>
      </w:pPr>
      <w:r>
        <w:t>9</w:t>
      </w:r>
      <w:r w:rsidRPr="009E334A">
        <w:rPr>
          <w:rFonts w:hint="eastAsia"/>
        </w:rPr>
        <w:t>、</w:t>
      </w:r>
      <w:r>
        <w:rPr>
          <w:rFonts w:hint="eastAsia"/>
        </w:rPr>
        <w:t>非机动车位按5</w:t>
      </w:r>
      <w:r>
        <w:t>0</w:t>
      </w:r>
      <w:r>
        <w:rPr>
          <w:rFonts w:hint="eastAsia"/>
        </w:rPr>
        <w:t>%</w:t>
      </w:r>
      <w:r>
        <w:t>设置充电桩</w:t>
      </w:r>
      <w:r>
        <w:rPr>
          <w:rFonts w:hint="eastAsia"/>
        </w:rPr>
        <w:t>，</w:t>
      </w:r>
      <w:r>
        <w:t>图纸是</w:t>
      </w:r>
      <w:r>
        <w:rPr>
          <w:rFonts w:hint="eastAsia"/>
        </w:rPr>
        <w:t>2平方米计算个数，还是需要每辆非机动车表达上去？</w:t>
      </w:r>
    </w:p>
    <w:p w:rsidR="009E334A" w:rsidRDefault="009E334A">
      <w:pPr>
        <w:pStyle w:val="a5"/>
        <w:ind w:leftChars="400" w:left="840" w:firstLineChars="0" w:firstLine="0"/>
        <w:rPr>
          <w:color w:val="FF0000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可按面积表达。</w:t>
      </w:r>
    </w:p>
    <w:p w:rsidR="009E334A" w:rsidRDefault="009E334A">
      <w:pPr>
        <w:pStyle w:val="a5"/>
        <w:ind w:leftChars="400" w:left="840" w:firstLineChars="0" w:firstLine="0"/>
      </w:pPr>
      <w:r w:rsidRPr="009E334A">
        <w:rPr>
          <w:rFonts w:hint="eastAsia"/>
        </w:rPr>
        <w:t>1</w:t>
      </w:r>
      <w:r w:rsidRPr="009E334A">
        <w:t>0</w:t>
      </w:r>
      <w:r w:rsidRPr="009E334A">
        <w:rPr>
          <w:rFonts w:hint="eastAsia"/>
        </w:rPr>
        <w:t>、</w:t>
      </w:r>
      <w:r>
        <w:rPr>
          <w:rFonts w:hint="eastAsia"/>
        </w:rPr>
        <w:t>会所一层建筑与右侧别墅间距是否可以？</w:t>
      </w:r>
    </w:p>
    <w:p w:rsidR="009E334A" w:rsidRPr="009E334A" w:rsidRDefault="009E334A">
      <w:pPr>
        <w:pStyle w:val="a5"/>
        <w:ind w:leftChars="400" w:left="840" w:firstLineChars="0" w:firstLine="0"/>
        <w:rPr>
          <w:rFonts w:hint="eastAsia"/>
        </w:rPr>
      </w:pPr>
      <w:r>
        <w:rPr>
          <w:color w:val="FF0000"/>
        </w:rPr>
        <w:t>咨询规划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满足佛</w:t>
      </w:r>
      <w:proofErr w:type="gramStart"/>
      <w:r>
        <w:rPr>
          <w:rFonts w:hint="eastAsia"/>
          <w:color w:val="FF0000"/>
        </w:rPr>
        <w:t>规</w:t>
      </w:r>
      <w:proofErr w:type="gramEnd"/>
      <w:r>
        <w:rPr>
          <w:rFonts w:hint="eastAsia"/>
          <w:color w:val="FF0000"/>
        </w:rPr>
        <w:t>要求</w:t>
      </w:r>
    </w:p>
    <w:p w:rsidR="009E334A" w:rsidRDefault="009E334A">
      <w:pPr>
        <w:pStyle w:val="a5"/>
        <w:ind w:leftChars="400" w:left="840" w:firstLineChars="0" w:firstLine="0"/>
        <w:rPr>
          <w:rFonts w:hint="eastAsia"/>
        </w:rPr>
      </w:pPr>
      <w:r>
        <w:rPr>
          <w:rFonts w:hint="eastAsia"/>
          <w:color w:val="FF0000"/>
        </w:rPr>
        <w:t>规划意见：体育活动场地设置在哪里？非动车</w:t>
      </w:r>
      <w:proofErr w:type="gramStart"/>
      <w:r>
        <w:rPr>
          <w:rFonts w:hint="eastAsia"/>
          <w:color w:val="FF0000"/>
        </w:rPr>
        <w:t>位设置</w:t>
      </w:r>
      <w:proofErr w:type="gramEnd"/>
      <w:r>
        <w:rPr>
          <w:rFonts w:hint="eastAsia"/>
          <w:color w:val="FF0000"/>
        </w:rPr>
        <w:t>在哪里？</w:t>
      </w:r>
      <w:r w:rsidR="001E4C70">
        <w:rPr>
          <w:rFonts w:hint="eastAsia"/>
          <w:color w:val="FF0000"/>
        </w:rPr>
        <w:t>公寓卫生间要开窗。总图建议按组团布置，密度太大。</w:t>
      </w:r>
    </w:p>
    <w:sectPr w:rsidR="009E3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519598"/>
    <w:multiLevelType w:val="singleLevel"/>
    <w:tmpl w:val="90519598"/>
    <w:lvl w:ilvl="0">
      <w:start w:val="1"/>
      <w:numFmt w:val="decimal"/>
      <w:suff w:val="nothing"/>
      <w:lvlText w:val="%1，"/>
      <w:lvlJc w:val="left"/>
    </w:lvl>
  </w:abstractNum>
  <w:abstractNum w:abstractNumId="1">
    <w:nsid w:val="92EB0B4F"/>
    <w:multiLevelType w:val="singleLevel"/>
    <w:tmpl w:val="92EB0B4F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5A28057"/>
    <w:multiLevelType w:val="singleLevel"/>
    <w:tmpl w:val="B5A280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88F07D1"/>
    <w:multiLevelType w:val="multilevel"/>
    <w:tmpl w:val="688F07D1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C2"/>
    <w:rsid w:val="00010363"/>
    <w:rsid w:val="00032A1E"/>
    <w:rsid w:val="000731E3"/>
    <w:rsid w:val="000D0983"/>
    <w:rsid w:val="00104501"/>
    <w:rsid w:val="001135D8"/>
    <w:rsid w:val="00154D52"/>
    <w:rsid w:val="001B73DB"/>
    <w:rsid w:val="001E4C70"/>
    <w:rsid w:val="002C63C2"/>
    <w:rsid w:val="00315FA8"/>
    <w:rsid w:val="004635AF"/>
    <w:rsid w:val="004A60A1"/>
    <w:rsid w:val="00551BA3"/>
    <w:rsid w:val="006C264C"/>
    <w:rsid w:val="006D0967"/>
    <w:rsid w:val="006D46D9"/>
    <w:rsid w:val="00714C5D"/>
    <w:rsid w:val="00766546"/>
    <w:rsid w:val="008C0B2B"/>
    <w:rsid w:val="009A42CC"/>
    <w:rsid w:val="009E334A"/>
    <w:rsid w:val="00A3773A"/>
    <w:rsid w:val="00B04448"/>
    <w:rsid w:val="00D6434D"/>
    <w:rsid w:val="00DB0E8D"/>
    <w:rsid w:val="00EB1CD3"/>
    <w:rsid w:val="00FB16CE"/>
    <w:rsid w:val="00FF1DFB"/>
    <w:rsid w:val="02AA3256"/>
    <w:rsid w:val="32FE645C"/>
    <w:rsid w:val="599F16C8"/>
    <w:rsid w:val="5A4D36B3"/>
    <w:rsid w:val="642B03C5"/>
    <w:rsid w:val="7CB1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FB4F59-B5BF-49EB-AC96-475F6918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295</Words>
  <Characters>1683</Characters>
  <Application>Microsoft Office Word</Application>
  <DocSecurity>0</DocSecurity>
  <Lines>14</Lines>
  <Paragraphs>3</Paragraphs>
  <ScaleCrop>false</ScaleCrop>
  <Company>hanhua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shenmingqi</dc:creator>
  <cp:lastModifiedBy>彭淑寅</cp:lastModifiedBy>
  <cp:revision>19</cp:revision>
  <dcterms:created xsi:type="dcterms:W3CDTF">2025-03-16T06:00:00Z</dcterms:created>
  <dcterms:modified xsi:type="dcterms:W3CDTF">2025-03-20T03:24:00Z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eyJoZGlkIjoiOGVjMTY2MWUyYWUwMDVjMDhkZTJlMzgzNGFlZjI4MmEiLCJ1c2VySWQiOiIxNjExMDIxNjY1In0=</vt:lpwstr>
  </property>
  <property fmtid="{D5CDD505-2E9C-101B-9397-08002B2CF9AE}" pid="3" name="KSOProductBuildVer">
    <vt:lpwstr>2052-12.1.0.20305</vt:lpwstr>
  </property>
  <property fmtid="{D5CDD505-2E9C-101B-9397-08002B2CF9AE}" pid="4" name="ICV">
    <vt:lpwstr>3FBF71D045A44FA6B29FCA690C6ABA77_13</vt:lpwstr>
  </property>
</Properties>
</file>